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55447" w14:textId="348CE5A1"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bookmarkStart w:id="10" w:name="_GoBack"/>
      <w:bookmarkEnd w:id="10"/>
      <w:r w:rsidRPr="00B06CC2">
        <w:rPr>
          <w:rFonts w:ascii="Arial" w:hAnsi="Arial" w:cs="Arial"/>
          <w:b/>
          <w:bCs/>
          <w:sz w:val="24"/>
          <w:szCs w:val="24"/>
        </w:rPr>
        <w:t>#1</w:t>
      </w:r>
      <w:r>
        <w:rPr>
          <w:rFonts w:ascii="Arial" w:hAnsi="Arial" w:cs="Arial"/>
          <w:b/>
          <w:bCs/>
          <w:sz w:val="24"/>
          <w:szCs w:val="24"/>
        </w:rPr>
        <w:t>14bis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BF6C5E">
        <w:rPr>
          <w:rFonts w:ascii="Arial" w:hAnsi="Arial"/>
          <w:b/>
          <w:sz w:val="24"/>
          <w:szCs w:val="24"/>
        </w:rPr>
        <w:t>310730</w:t>
      </w:r>
    </w:p>
    <w:p w14:paraId="32F340E5" w14:textId="5BB3878C" w:rsidR="005864F8" w:rsidRPr="007D2DD9" w:rsidRDefault="002F2196" w:rsidP="002F2196">
      <w:pPr>
        <w:pStyle w:val="CRCoverPage"/>
        <w:outlineLvl w:val="0"/>
        <w:rPr>
          <w:b/>
          <w:noProof/>
          <w:sz w:val="24"/>
        </w:rPr>
      </w:pPr>
      <w:r>
        <w:rPr>
          <w:rFonts w:eastAsia="MS Mincho" w:cs="Arial"/>
          <w:b/>
          <w:bCs/>
          <w:sz w:val="24"/>
          <w:szCs w:val="24"/>
          <w:lang w:eastAsia="ja-JP"/>
        </w:rPr>
        <w:t>Xiamen</w:t>
      </w:r>
      <w:r w:rsidRPr="00122BBB">
        <w:rPr>
          <w:rFonts w:eastAsia="MS Mincho" w:cs="Arial"/>
          <w:b/>
          <w:bCs/>
          <w:sz w:val="24"/>
          <w:szCs w:val="24"/>
          <w:lang w:eastAsia="ja-JP"/>
        </w:rPr>
        <w:t xml:space="preserve">, </w:t>
      </w:r>
      <w:r>
        <w:rPr>
          <w:rFonts w:eastAsia="MS Mincho" w:cs="Arial"/>
          <w:b/>
          <w:bCs/>
          <w:sz w:val="24"/>
          <w:szCs w:val="24"/>
          <w:lang w:eastAsia="ja-JP"/>
        </w:rPr>
        <w:t>China</w:t>
      </w:r>
      <w:r w:rsidRPr="00122BBB">
        <w:rPr>
          <w:rFonts w:eastAsia="MS Mincho" w:cs="Arial"/>
          <w:b/>
          <w:bCs/>
          <w:sz w:val="24"/>
          <w:szCs w:val="24"/>
          <w:lang w:eastAsia="ja-JP"/>
        </w:rPr>
        <w:t xml:space="preserve">, </w:t>
      </w:r>
      <w:r>
        <w:rPr>
          <w:rFonts w:eastAsia="MS Mincho" w:cs="Arial"/>
          <w:b/>
          <w:bCs/>
          <w:sz w:val="24"/>
          <w:szCs w:val="24"/>
          <w:lang w:eastAsia="ja-JP"/>
        </w:rPr>
        <w:t>October 9</w:t>
      </w:r>
      <w:r w:rsidRPr="0009793D">
        <w:rPr>
          <w:rFonts w:eastAsia="MS Mincho" w:cs="Arial"/>
          <w:b/>
          <w:bCs/>
          <w:sz w:val="24"/>
          <w:szCs w:val="24"/>
          <w:vertAlign w:val="superscript"/>
          <w:lang w:eastAsia="ja-JP"/>
        </w:rPr>
        <w:t>th</w:t>
      </w:r>
      <w:r>
        <w:rPr>
          <w:rFonts w:eastAsia="MS Mincho" w:cs="Arial"/>
          <w:b/>
          <w:bCs/>
          <w:sz w:val="24"/>
          <w:szCs w:val="24"/>
          <w:lang w:eastAsia="ja-JP"/>
        </w:rPr>
        <w:t xml:space="preserve"> – 13</w:t>
      </w:r>
      <w:r w:rsidRPr="00122BBB">
        <w:rPr>
          <w:rFonts w:eastAsia="MS Mincho" w:cs="Arial"/>
          <w:b/>
          <w:bCs/>
          <w:sz w:val="24"/>
          <w:szCs w:val="24"/>
          <w:vertAlign w:val="superscript"/>
          <w:lang w:eastAsia="ja-JP"/>
        </w:rPr>
        <w:t>th</w:t>
      </w:r>
      <w:r>
        <w:rPr>
          <w:rFonts w:cs="Arial"/>
          <w:b/>
          <w:bCs/>
          <w:sz w:val="24"/>
          <w:szCs w:val="24"/>
          <w:lang w:val="en-US"/>
        </w:rPr>
        <w:t>,</w:t>
      </w:r>
      <w:r w:rsidR="003D1C2B">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794F6F6" w:rsidR="005864F8" w:rsidRDefault="002F2196" w:rsidP="009A14A1">
            <w:pPr>
              <w:pStyle w:val="CRCoverPage"/>
              <w:spacing w:after="0"/>
              <w:jc w:val="center"/>
              <w:rPr>
                <w:noProof/>
              </w:rPr>
            </w:pPr>
            <w:r w:rsidRPr="00AB6836">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341027E" w:rsidR="005864F8" w:rsidRPr="00410371" w:rsidRDefault="005864F8" w:rsidP="00CA239E">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A85248D"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2F2196">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70C8" w:rsidR="005864F8" w:rsidRDefault="00023D85" w:rsidP="00023D85">
            <w:pPr>
              <w:pStyle w:val="CRCoverPage"/>
              <w:spacing w:after="0"/>
              <w:ind w:left="100"/>
              <w:rPr>
                <w:noProof/>
              </w:rPr>
            </w:pPr>
            <w:r>
              <w:t>Maintenance</w:t>
            </w:r>
            <w:r w:rsidR="00AA05C2">
              <w:t xml:space="preserve"> of</w:t>
            </w:r>
            <w:r w:rsidR="005864F8">
              <w:t xml:space="preserve"> </w:t>
            </w:r>
            <w:r w:rsidR="007F5BAC">
              <w:t>further</w:t>
            </w:r>
            <w:r w:rsidR="007D2DD9">
              <w:t xml:space="preserve"> </w:t>
            </w:r>
            <w:r w:rsidR="00DD533F">
              <w:t>NR coverage</w:t>
            </w:r>
            <w:r w:rsidR="007D2DD9">
              <w:t xml:space="preserve">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212E8D" w:rsidR="005864F8" w:rsidRDefault="00EA6FA7" w:rsidP="009A14A1">
            <w:pPr>
              <w:pStyle w:val="CRCoverPage"/>
              <w:spacing w:after="0"/>
              <w:ind w:left="100"/>
              <w:rPr>
                <w:noProof/>
              </w:rPr>
            </w:pPr>
            <w:r>
              <w:t>NR</w:t>
            </w:r>
            <w:r w:rsidR="00454933" w:rsidRPr="009277B2">
              <w:t>_cov</w:t>
            </w:r>
            <w:r>
              <w:t>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9A21C64" w:rsidR="005864F8" w:rsidRDefault="005864F8" w:rsidP="009A14A1">
            <w:pPr>
              <w:pStyle w:val="CRCoverPage"/>
              <w:spacing w:after="0"/>
              <w:ind w:left="100"/>
              <w:rPr>
                <w:noProof/>
              </w:rPr>
            </w:pPr>
            <w:r w:rsidRPr="005F7DE3">
              <w:t>202</w:t>
            </w:r>
            <w:r w:rsidR="00AA05C2">
              <w:t>3</w:t>
            </w:r>
            <w:r w:rsidRPr="005F7DE3">
              <w:t>-</w:t>
            </w:r>
            <w:r w:rsidR="002F2196">
              <w:t>10</w:t>
            </w:r>
            <w:r w:rsidRPr="005F7DE3">
              <w:t>-</w:t>
            </w:r>
            <w:r w:rsidR="00BF6C5E">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ABA20E8" w:rsidR="005864F8" w:rsidRDefault="00023D85" w:rsidP="009A14A1">
            <w:pPr>
              <w:pStyle w:val="CRCoverPage"/>
              <w:spacing w:after="0"/>
              <w:ind w:left="100"/>
              <w:rPr>
                <w:noProof/>
              </w:rPr>
            </w:pPr>
            <w:r>
              <w:t>Corrections on</w:t>
            </w:r>
            <w:r w:rsidR="007F5BAC">
              <w:rPr>
                <w:noProof/>
              </w:rPr>
              <w:t xml:space="preserve"> further </w:t>
            </w:r>
            <w:r w:rsidR="00454933">
              <w:rPr>
                <w:noProof/>
              </w:rPr>
              <w:t>NR coverage</w:t>
            </w:r>
            <w:r w:rsidR="007F5BAC">
              <w:rPr>
                <w:noProof/>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DC8AF" w14:textId="260CB28E" w:rsidR="002F2196" w:rsidRPr="00DD4285" w:rsidRDefault="00DD4285" w:rsidP="002F2196">
            <w:pPr>
              <w:pStyle w:val="CRCoverPage"/>
              <w:numPr>
                <w:ilvl w:val="0"/>
                <w:numId w:val="41"/>
              </w:numPr>
              <w:spacing w:after="0"/>
              <w:rPr>
                <w:noProof/>
                <w:sz w:val="22"/>
              </w:rPr>
            </w:pPr>
            <w:r>
              <w:rPr>
                <w:szCs w:val="18"/>
              </w:rPr>
              <w:t>Capture</w:t>
            </w:r>
            <w:r w:rsidR="002F2196" w:rsidRPr="00F640FF">
              <w:rPr>
                <w:szCs w:val="18"/>
              </w:rPr>
              <w:t xml:space="preserve"> </w:t>
            </w:r>
            <w:r>
              <w:rPr>
                <w:szCs w:val="18"/>
              </w:rPr>
              <w:t>that a same spatial filter is used for all PRACH preamble repetitions in</w:t>
            </w:r>
            <w:r>
              <w:rPr>
                <w:rFonts w:eastAsia="Times New Roman" w:cs="Times"/>
                <w:szCs w:val="18"/>
              </w:rPr>
              <w:t xml:space="preserve"> Clause 8</w:t>
            </w:r>
            <w:r w:rsidR="002F2196" w:rsidRPr="00F640FF">
              <w:rPr>
                <w:rFonts w:eastAsia="Times New Roman" w:cs="Times"/>
                <w:szCs w:val="18"/>
              </w:rPr>
              <w:t>.1.</w:t>
            </w:r>
          </w:p>
          <w:p w14:paraId="502AB0FA" w14:textId="0824CFCA" w:rsidR="00DD4285" w:rsidRPr="00DD4285" w:rsidRDefault="008D2166" w:rsidP="002F2196">
            <w:pPr>
              <w:pStyle w:val="CRCoverPage"/>
              <w:numPr>
                <w:ilvl w:val="0"/>
                <w:numId w:val="41"/>
              </w:numPr>
              <w:spacing w:after="0"/>
              <w:rPr>
                <w:rFonts w:cs="Arial"/>
                <w:noProof/>
                <w:sz w:val="22"/>
              </w:rPr>
            </w:pPr>
            <w:r>
              <w:rPr>
                <w:rFonts w:eastAsia="Times New Roman" w:cs="Times"/>
                <w:szCs w:val="18"/>
              </w:rPr>
              <w:t>Introduce use of</w:t>
            </w:r>
            <w:r w:rsidR="00DD4285">
              <w:rPr>
                <w:rFonts w:eastAsia="Times New Roman" w:cs="Times"/>
                <w:szCs w:val="18"/>
              </w:rPr>
              <w:t xml:space="preserve"> ‘set’ for the number of preamble resources or valid PRACH </w:t>
            </w:r>
            <w:r w:rsidR="00DD4285" w:rsidRPr="00DD4285">
              <w:rPr>
                <w:rFonts w:eastAsia="Times New Roman" w:cs="Arial"/>
                <w:szCs w:val="18"/>
              </w:rPr>
              <w:t xml:space="preserve">occasions used for a PRACH transmission with repetitions in Clause 8.1. </w:t>
            </w:r>
          </w:p>
          <w:p w14:paraId="687D8085" w14:textId="3C9FA17A" w:rsidR="005864F8" w:rsidRPr="002F2196" w:rsidRDefault="00DD4285" w:rsidP="002F2196">
            <w:pPr>
              <w:pStyle w:val="CRCoverPage"/>
              <w:numPr>
                <w:ilvl w:val="0"/>
                <w:numId w:val="41"/>
              </w:numPr>
              <w:spacing w:after="0"/>
              <w:rPr>
                <w:noProof/>
                <w:sz w:val="22"/>
              </w:rPr>
            </w:pPr>
            <w:r w:rsidRPr="00DD4285">
              <w:rPr>
                <w:rFonts w:cs="Arial"/>
              </w:rPr>
              <w:t>Correct the</w:t>
            </w:r>
            <w:r w:rsidR="002F2196" w:rsidRPr="00DD4285">
              <w:rPr>
                <w:rFonts w:cs="Arial"/>
              </w:rPr>
              <w:t xml:space="preserve"> </w:t>
            </w:r>
            <w:r w:rsidRPr="00DD4285">
              <w:rPr>
                <w:rFonts w:cs="Arial"/>
                <w:szCs w:val="21"/>
              </w:rPr>
              <w:t xml:space="preserve">number of ROs mapped to the </w:t>
            </w:r>
            <m:oMath>
              <m:sSubSup>
                <m:sSubSupPr>
                  <m:ctrlPr>
                    <w:rPr>
                      <w:rFonts w:ascii="Cambria Math" w:hAnsi="Cambria Math" w:cs="Arial"/>
                      <w:i/>
                      <w:iCs/>
                      <w:szCs w:val="21"/>
                    </w:rPr>
                  </m:ctrlPr>
                </m:sSubSupPr>
                <m:e>
                  <m:r>
                    <w:rPr>
                      <w:rFonts w:ascii="Cambria Math" w:hAnsi="Cambria Math" w:cs="Arial"/>
                      <w:szCs w:val="21"/>
                    </w:rPr>
                    <m:t>N</m:t>
                  </m:r>
                </m:e>
                <m:sub>
                  <m:r>
                    <m:rPr>
                      <m:sty m:val="p"/>
                    </m:rPr>
                    <w:rPr>
                      <w:rFonts w:ascii="Cambria Math" w:hAnsi="Cambria Math" w:cs="Arial"/>
                      <w:szCs w:val="21"/>
                    </w:rPr>
                    <m:t>Tx</m:t>
                  </m:r>
                </m:sub>
                <m:sup>
                  <m:r>
                    <m:rPr>
                      <m:sty m:val="p"/>
                    </m:rPr>
                    <w:rPr>
                      <w:rFonts w:ascii="Cambria Math" w:hAnsi="Cambria Math" w:cs="Arial"/>
                      <w:szCs w:val="21"/>
                    </w:rPr>
                    <m:t>SSB</m:t>
                  </m:r>
                </m:sup>
              </m:sSubSup>
            </m:oMath>
            <w:r w:rsidRPr="00DD4285">
              <w:rPr>
                <w:rFonts w:cs="Arial"/>
                <w:szCs w:val="21"/>
              </w:rPr>
              <w:t xml:space="preserve"> SS/PBCH block indexes in a time period</w:t>
            </w:r>
            <w:r w:rsidRPr="00DD4285">
              <w:rPr>
                <w:rFonts w:cs="Arial"/>
              </w:rPr>
              <w:t xml:space="preserve"> in Clause 8.1</w:t>
            </w:r>
            <w:r w:rsidR="002F2196" w:rsidRPr="00DD4285">
              <w:rPr>
                <w:rFonts w:cs="Arial"/>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C3EEF6B" w:rsidR="005864F8" w:rsidRDefault="005F19E1" w:rsidP="009A14A1">
            <w:pPr>
              <w:pStyle w:val="CRCoverPage"/>
              <w:spacing w:after="0"/>
              <w:ind w:left="100"/>
              <w:rPr>
                <w:noProof/>
              </w:rPr>
            </w:pPr>
            <w:r>
              <w:rPr>
                <w:noProof/>
              </w:rPr>
              <w:t>Incomplete</w:t>
            </w:r>
            <w:r w:rsidR="005864F8" w:rsidRPr="005F7DE3">
              <w:rPr>
                <w:noProof/>
              </w:rPr>
              <w:t xml:space="preserve"> support for </w:t>
            </w:r>
            <w:r w:rsidR="00454933">
              <w:rPr>
                <w:noProof/>
              </w:rPr>
              <w:t>further NR coverage 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78E6D2A" w:rsidR="005864F8" w:rsidRDefault="00DD4285" w:rsidP="009A14A1">
            <w:pPr>
              <w:pStyle w:val="CRCoverPage"/>
              <w:spacing w:after="0"/>
              <w:ind w:left="100"/>
              <w:rPr>
                <w:noProof/>
              </w:rPr>
            </w:pPr>
            <w:r>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DB9F58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F1D0094"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F84B27" w:rsidR="005864F8" w:rsidRDefault="0001539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693DB01"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7C6CAB4"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95FBCA" w14:textId="77777777" w:rsidR="00B23EBE" w:rsidRDefault="00B23EBE" w:rsidP="00B23EBE">
      <w:pPr>
        <w:keepNext/>
        <w:keepLines/>
        <w:spacing w:before="180"/>
        <w:ind w:left="1134" w:hanging="1134"/>
        <w:jc w:val="center"/>
        <w:outlineLvl w:val="1"/>
        <w:rPr>
          <w:color w:val="FF0000"/>
          <w:sz w:val="22"/>
          <w:szCs w:val="22"/>
          <w:lang w:eastAsia="zh-CN"/>
        </w:rPr>
      </w:pPr>
      <w:bookmarkStart w:id="11" w:name="_Toc12021451"/>
      <w:bookmarkStart w:id="12" w:name="_Toc20311563"/>
      <w:bookmarkStart w:id="13" w:name="_Toc26719388"/>
      <w:bookmarkStart w:id="14" w:name="_Toc29894819"/>
      <w:bookmarkStart w:id="15" w:name="_Toc29899118"/>
      <w:bookmarkStart w:id="16" w:name="_Toc29899536"/>
      <w:bookmarkStart w:id="17" w:name="_Toc29917273"/>
      <w:bookmarkStart w:id="18" w:name="_Toc36498147"/>
      <w:bookmarkStart w:id="19" w:name="_Toc45699173"/>
      <w:bookmarkStart w:id="20" w:name="_Toc130394853"/>
      <w:bookmarkStart w:id="21"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242550" w14:textId="77777777" w:rsidR="00B048CE" w:rsidRPr="00B916EC" w:rsidRDefault="00B048CE" w:rsidP="00B048CE">
      <w:pPr>
        <w:pStyle w:val="Heading2"/>
        <w:ind w:left="850" w:hanging="850"/>
      </w:pPr>
      <w:bookmarkStart w:id="22" w:name="_Ref491452917"/>
      <w:bookmarkStart w:id="23" w:name="_Toc12021462"/>
      <w:bookmarkStart w:id="24" w:name="_Toc20311574"/>
      <w:bookmarkStart w:id="25" w:name="_Toc26719399"/>
      <w:bookmarkStart w:id="26" w:name="_Toc29894830"/>
      <w:bookmarkStart w:id="27" w:name="_Toc29899129"/>
      <w:bookmarkStart w:id="28" w:name="_Toc29899547"/>
      <w:bookmarkStart w:id="29" w:name="_Toc29917284"/>
      <w:bookmarkStart w:id="30" w:name="_Toc36498158"/>
      <w:bookmarkStart w:id="31" w:name="_Toc45699184"/>
      <w:bookmarkStart w:id="32" w:name="_Toc146214407"/>
      <w:bookmarkEnd w:id="11"/>
      <w:bookmarkEnd w:id="12"/>
      <w:bookmarkEnd w:id="13"/>
      <w:bookmarkEnd w:id="14"/>
      <w:bookmarkEnd w:id="15"/>
      <w:bookmarkEnd w:id="16"/>
      <w:bookmarkEnd w:id="17"/>
      <w:bookmarkEnd w:id="18"/>
      <w:bookmarkEnd w:id="19"/>
      <w:bookmarkEnd w:id="20"/>
      <w:bookmarkEnd w:id="21"/>
      <w:r w:rsidRPr="00B916EC">
        <w:t>8</w:t>
      </w:r>
      <w:r w:rsidRPr="00B916EC">
        <w:rPr>
          <w:rFonts w:hint="eastAsia"/>
        </w:rPr>
        <w:t>.1</w:t>
      </w:r>
      <w:r>
        <w:rPr>
          <w:rFonts w:hint="eastAsia"/>
        </w:rPr>
        <w:tab/>
      </w:r>
      <w:r w:rsidRPr="00B916EC">
        <w:t>Random access preamble</w:t>
      </w:r>
      <w:bookmarkEnd w:id="22"/>
      <w:bookmarkEnd w:id="23"/>
      <w:bookmarkEnd w:id="24"/>
      <w:bookmarkEnd w:id="25"/>
      <w:bookmarkEnd w:id="26"/>
      <w:bookmarkEnd w:id="27"/>
      <w:bookmarkEnd w:id="28"/>
      <w:bookmarkEnd w:id="29"/>
      <w:bookmarkEnd w:id="30"/>
      <w:bookmarkEnd w:id="31"/>
      <w:bookmarkEnd w:id="32"/>
    </w:p>
    <w:p w14:paraId="5BB85024" w14:textId="77777777" w:rsidR="00B048CE" w:rsidRPr="00B916EC" w:rsidRDefault="00B048CE" w:rsidP="00B048CE">
      <w:pPr>
        <w:rPr>
          <w:lang w:val="en-US"/>
        </w:rPr>
      </w:pPr>
      <w:r>
        <w:t>Physical random access</w:t>
      </w:r>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for a cell</w:t>
      </w:r>
      <w:r w:rsidRPr="00B916EC">
        <w:t xml:space="preserve">. </w:t>
      </w:r>
      <w:r w:rsidRPr="00B916EC">
        <w:rPr>
          <w:lang w:val="en-US"/>
        </w:rPr>
        <w:t xml:space="preserve">A configuration by higher layers for a PRACH transmission </w:t>
      </w:r>
      <w:r w:rsidRPr="00B916EC">
        <w:t xml:space="preserve">includes the following: </w:t>
      </w:r>
    </w:p>
    <w:p w14:paraId="48E76C5D" w14:textId="77777777" w:rsidR="00B048CE" w:rsidRPr="00B916EC" w:rsidRDefault="00B048CE" w:rsidP="00B048CE">
      <w:pPr>
        <w:pStyle w:val="B1"/>
      </w:pPr>
      <w:r>
        <w:t>-</w:t>
      </w:r>
      <w:r>
        <w:tab/>
      </w:r>
      <w:r w:rsidRPr="00B916EC">
        <w:t>A configuration for PRACH transmission</w:t>
      </w:r>
      <w:r>
        <w:t xml:space="preserve"> on the cell</w:t>
      </w:r>
      <w:r w:rsidRPr="00B916EC">
        <w:t xml:space="preserve"> [4, TS 38.211].</w:t>
      </w:r>
      <w:r>
        <w:t xml:space="preserve"> </w:t>
      </w:r>
    </w:p>
    <w:p w14:paraId="71350C37" w14:textId="77777777" w:rsidR="00B048CE" w:rsidRDefault="00B048CE" w:rsidP="00B048CE">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1B22916B" w14:textId="77777777" w:rsidR="00B048CE" w:rsidRPr="00376B88" w:rsidRDefault="00B048CE" w:rsidP="00B048CE">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18317E08" w14:textId="6B61BE5D" w:rsidR="00B048CE" w:rsidRDefault="00B048CE" w:rsidP="00B048CE">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or on determined</w:t>
      </w:r>
      <w:ins w:id="33" w:author="Aris Papasakellariou" w:date="2023-10-13T03:19:00Z">
        <w:r w:rsidR="00352F8C">
          <w:rPr>
            <w:kern w:val="2"/>
            <w:lang w:eastAsia="zh-CN"/>
          </w:rPr>
          <w:t xml:space="preserve"> set of</w:t>
        </w:r>
      </w:ins>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ins w:id="34" w:author="Aris Papasakellariou" w:date="2023-10-13T03:07:00Z">
        <w:r w:rsidR="00AC1950">
          <w:t>usi</w:t>
        </w:r>
        <w:r w:rsidR="00AC1950" w:rsidRPr="00AF187C">
          <w:rPr>
            <w:u w:val="single"/>
          </w:rPr>
          <w:t xml:space="preserve">ng </w:t>
        </w:r>
        <w:r w:rsidR="00AC1950">
          <w:rPr>
            <w:color w:val="FF0000"/>
            <w:u w:val="single"/>
          </w:rPr>
          <w:t>a</w:t>
        </w:r>
        <w:r w:rsidR="00AC1950" w:rsidRPr="00AF187C">
          <w:rPr>
            <w:color w:val="FF0000"/>
            <w:u w:val="single"/>
          </w:rPr>
          <w:t xml:space="preserve"> s</w:t>
        </w:r>
        <w:r w:rsidR="00AC1950" w:rsidRPr="00AF187C">
          <w:rPr>
            <w:u w:val="single"/>
          </w:rPr>
          <w:t>a</w:t>
        </w:r>
        <w:r w:rsidR="00AC1950">
          <w:t xml:space="preserve">me spatial filter </w:t>
        </w:r>
      </w:ins>
      <w:r>
        <w:t xml:space="preserve">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3DBCA94F" w14:textId="77777777" w:rsidR="00B048CE" w:rsidRDefault="00B048CE" w:rsidP="00B048CE">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proofErr w:type="spellStart"/>
      <w:r w:rsidRPr="00162E2F">
        <w:rPr>
          <w:i/>
        </w:rPr>
        <w:t>ssb-perRACH-OccasionAndCB-</w:t>
      </w:r>
      <w:r w:rsidRPr="00957952">
        <w:rPr>
          <w:i/>
        </w:rPr>
        <w:t>PreamblesPerSSB</w:t>
      </w:r>
      <w:proofErr w:type="spellEnd"/>
      <w:r w:rsidRPr="00957952">
        <w:t xml:space="preserve">. </w:t>
      </w:r>
    </w:p>
    <w:p w14:paraId="09B82294" w14:textId="77777777" w:rsidR="00B048CE" w:rsidRDefault="00B048CE" w:rsidP="00B048CE">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proofErr w:type="spellStart"/>
      <w:r w:rsidRPr="00162E2F">
        <w:rPr>
          <w:i/>
        </w:rPr>
        <w:t>ssb-perRACH-OccasionAndCB-</w:t>
      </w:r>
      <w:r w:rsidRPr="00957952">
        <w:rPr>
          <w:i/>
        </w:rPr>
        <w:t>PreamblesPerSSB</w:t>
      </w:r>
      <w:proofErr w:type="spellEnd"/>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proofErr w:type="spellStart"/>
      <w:r w:rsidRPr="00213624">
        <w:rPr>
          <w:i/>
        </w:rPr>
        <w:t>msgA</w:t>
      </w:r>
      <w:proofErr w:type="spellEnd"/>
      <w:r w:rsidRPr="00213624">
        <w:rPr>
          <w:i/>
        </w:rPr>
        <w:t>-CB-</w:t>
      </w:r>
      <w:proofErr w:type="spellStart"/>
      <w:r w:rsidRPr="00213624">
        <w:rPr>
          <w:i/>
        </w:rPr>
        <w:t>PreamblesPerSSB</w:t>
      </w:r>
      <w:proofErr w:type="spellEnd"/>
      <w:r w:rsidRPr="00213624">
        <w:rPr>
          <w:i/>
        </w:rPr>
        <w:t>-</w:t>
      </w:r>
      <w:proofErr w:type="spellStart"/>
      <w:r w:rsidRPr="00213624">
        <w:rPr>
          <w:i/>
        </w:rPr>
        <w:t>PerSharedRO</w:t>
      </w:r>
      <w:proofErr w:type="spellEnd"/>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proofErr w:type="spellStart"/>
      <w:r w:rsidRPr="00213624">
        <w:rPr>
          <w:i/>
          <w:iCs/>
          <w:shd w:val="clear" w:color="auto" w:fill="FFFFFF"/>
        </w:rPr>
        <w:t>msgA</w:t>
      </w:r>
      <w:proofErr w:type="spellEnd"/>
      <w:r w:rsidRPr="00213624">
        <w:rPr>
          <w:i/>
          <w:iCs/>
          <w:shd w:val="clear" w:color="auto" w:fill="FFFFFF"/>
        </w:rPr>
        <w:t>-</w:t>
      </w:r>
      <w:r>
        <w:rPr>
          <w:i/>
          <w:iCs/>
          <w:shd w:val="clear" w:color="auto" w:fill="FFFFFF"/>
        </w:rPr>
        <w:t>SSB-</w:t>
      </w:r>
      <w:proofErr w:type="spellStart"/>
      <w:r>
        <w:rPr>
          <w:i/>
          <w:iCs/>
          <w:shd w:val="clear" w:color="auto" w:fill="FFFFFF"/>
        </w:rPr>
        <w:t>S</w:t>
      </w:r>
      <w:r w:rsidRPr="00213624">
        <w:rPr>
          <w:i/>
          <w:iCs/>
          <w:shd w:val="clear" w:color="auto" w:fill="FFFFFF"/>
        </w:rPr>
        <w:t>haredRO</w:t>
      </w:r>
      <w:proofErr w:type="spellEnd"/>
      <w:r w:rsidRPr="00213624">
        <w:rPr>
          <w:i/>
          <w:iCs/>
          <w:shd w:val="clear" w:color="auto" w:fill="FFFFFF"/>
        </w:rPr>
        <w:t>-</w:t>
      </w:r>
      <w:proofErr w:type="spellStart"/>
      <w:r w:rsidRPr="00213624">
        <w:rPr>
          <w:i/>
          <w:iCs/>
          <w:shd w:val="clear" w:color="auto" w:fill="FFFFFF"/>
        </w:rPr>
        <w:t>MaskIndex</w:t>
      </w:r>
      <w:proofErr w:type="spellEnd"/>
      <w:r>
        <w:rPr>
          <w:rStyle w:val="apple-converted-space"/>
          <w:shd w:val="clear" w:color="auto" w:fill="FFFFFF"/>
        </w:rPr>
        <w:t xml:space="preserve"> </w:t>
      </w:r>
      <w:r w:rsidRPr="009B2A9E">
        <w:rPr>
          <w:shd w:val="clear" w:color="auto" w:fill="FFFFFF"/>
        </w:rPr>
        <w:t>according to [11, TS 38.321]</w:t>
      </w:r>
      <w:r>
        <w:t>.</w:t>
      </w:r>
    </w:p>
    <w:p w14:paraId="78134A4D" w14:textId="77777777" w:rsidR="00B048CE" w:rsidRPr="00651CCA" w:rsidRDefault="00B048CE" w:rsidP="00B048CE">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proofErr w:type="spellStart"/>
      <w:r w:rsidRPr="00A8094A">
        <w:rPr>
          <w:i/>
        </w:rPr>
        <w:t>msgA</w:t>
      </w:r>
      <w:proofErr w:type="spellEnd"/>
      <w:r w:rsidRPr="00A8094A">
        <w:rPr>
          <w:i/>
        </w:rPr>
        <w:t>-SSB-</w:t>
      </w:r>
      <w:proofErr w:type="spellStart"/>
      <w:r w:rsidRPr="00A8094A">
        <w:rPr>
          <w:i/>
        </w:rPr>
        <w:t>PerRACH</w:t>
      </w:r>
      <w:proofErr w:type="spellEnd"/>
      <w:r w:rsidRPr="00A8094A">
        <w:rPr>
          <w:i/>
        </w:rPr>
        <w:t>-</w:t>
      </w:r>
      <w:proofErr w:type="spellStart"/>
      <w:r w:rsidRPr="00A8094A">
        <w:rPr>
          <w:i/>
        </w:rPr>
        <w:t>OccasionAndCB-PreamblesPerSSB</w:t>
      </w:r>
      <w:proofErr w:type="spellEnd"/>
      <w:r>
        <w:rPr>
          <w:iCs/>
        </w:rPr>
        <w:t xml:space="preserve"> when provided; otherwise, by </w:t>
      </w:r>
      <w:proofErr w:type="spellStart"/>
      <w:r w:rsidRPr="00B9288C">
        <w:rPr>
          <w:i/>
          <w:iCs/>
        </w:rPr>
        <w:t>ssb-perRACH-OccasionAndCB-PreamblesPerSSB</w:t>
      </w:r>
      <w:proofErr w:type="spellEnd"/>
      <w:r>
        <w:t>.</w:t>
      </w:r>
    </w:p>
    <w:p w14:paraId="17165134" w14:textId="77777777" w:rsidR="00B048CE" w:rsidRPr="007B641C" w:rsidRDefault="00B048CE" w:rsidP="00B048CE">
      <w:pPr>
        <w:spacing w:line="259" w:lineRule="auto"/>
      </w:pPr>
      <w:r w:rsidRPr="007B641C">
        <w:t xml:space="preserve">For a random access procedure associated with a feature combination indicated by </w:t>
      </w:r>
      <w:proofErr w:type="spellStart"/>
      <w:r w:rsidRPr="007B641C">
        <w:rPr>
          <w:i/>
        </w:rPr>
        <w:t>FeatureCombinationPreambles</w:t>
      </w:r>
      <w:proofErr w:type="spellEnd"/>
      <w:r w:rsidRPr="007B641C">
        <w:t xml:space="preserve">, </w:t>
      </w:r>
      <w:r w:rsidRPr="007B641C">
        <w:rPr>
          <w:lang w:val="en-US"/>
        </w:rPr>
        <w:t>a</w:t>
      </w:r>
      <w:r w:rsidRPr="007B641C">
        <w:t xml:space="preserve"> UE is provided a number </w:t>
      </w:r>
      <m:oMath>
        <m:r>
          <w:rPr>
            <w:rFonts w:ascii="Cambria Math"/>
          </w:rPr>
          <m:t>N</m:t>
        </m:r>
      </m:oMath>
      <w:r w:rsidRPr="007B641C">
        <w:t xml:space="preserve"> of SS/PBCH block indexes associated with one PRACH occasion by </w:t>
      </w:r>
      <w:proofErr w:type="spellStart"/>
      <w:r w:rsidRPr="007B641C">
        <w:rPr>
          <w:i/>
        </w:rPr>
        <w:t>ssb-perRACH-OccasionAndCB-PreamblesPerSSB</w:t>
      </w:r>
      <w:proofErr w:type="spellEnd"/>
      <w:r w:rsidRPr="007B641C">
        <w:t xml:space="preserve"> or </w:t>
      </w:r>
      <w:proofErr w:type="spellStart"/>
      <w:r w:rsidRPr="007B641C">
        <w:rPr>
          <w:i/>
        </w:rPr>
        <w:t>msgA</w:t>
      </w:r>
      <w:proofErr w:type="spellEnd"/>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sidRPr="007B641C">
        <w:rPr>
          <w:iCs/>
        </w:rPr>
        <w:t xml:space="preserve"> when provided </w:t>
      </w:r>
      <w:r w:rsidRPr="007B641C">
        <w:t xml:space="preserve">and a number </w:t>
      </w:r>
      <m:oMath>
        <m:r>
          <w:rPr>
            <w:rFonts w:ascii="Cambria Math"/>
          </w:rPr>
          <m:t>S</m:t>
        </m:r>
      </m:oMath>
      <w:r w:rsidRPr="007B641C">
        <w:t xml:space="preserve"> of contention based preambles per SS/PBCH block index per valid PRACH occasion by </w:t>
      </w:r>
      <w:proofErr w:type="spellStart"/>
      <w:r w:rsidRPr="007B641C">
        <w:rPr>
          <w:i/>
        </w:rPr>
        <w:t>startPreambleForThisPartition</w:t>
      </w:r>
      <w:proofErr w:type="spellEnd"/>
      <w:r w:rsidRPr="007B641C">
        <w:t xml:space="preserve"> and </w:t>
      </w:r>
      <w:proofErr w:type="spellStart"/>
      <w:r w:rsidRPr="007B641C">
        <w:rPr>
          <w:rFonts w:hint="eastAsia"/>
          <w:i/>
          <w:lang w:eastAsia="zh-CN"/>
        </w:rPr>
        <w:t>n</w:t>
      </w:r>
      <w:r w:rsidRPr="007B641C">
        <w:rPr>
          <w:i/>
        </w:rPr>
        <w:t>umberOfPreamblesPerSSB-ForThisPartition</w:t>
      </w:r>
      <w:proofErr w:type="spellEnd"/>
      <w:r w:rsidRPr="007B641C">
        <w:rPr>
          <w:lang w:val="en-US"/>
        </w:rPr>
        <w:t xml:space="preserve">. </w:t>
      </w:r>
      <w:r w:rsidRPr="007B641C">
        <w:rPr>
          <w:shd w:val="clear" w:color="auto" w:fill="FFFFFF"/>
        </w:rPr>
        <w:t xml:space="preserve">The PRACH transmission can be on a subset of PRACH occasions associated with a same SS/PBCH block index </w:t>
      </w:r>
      <w:r w:rsidRPr="007B641C">
        <w:rPr>
          <w:rFonts w:hint="eastAsia"/>
          <w:shd w:val="clear" w:color="auto" w:fill="FFFFFF"/>
          <w:lang w:eastAsia="zh-CN"/>
        </w:rPr>
        <w:t>within a</w:t>
      </w:r>
      <w:r w:rsidRPr="007B641C">
        <w:rPr>
          <w:shd w:val="clear" w:color="auto" w:fill="FFFFFF"/>
          <w:lang w:eastAsia="zh-CN"/>
        </w:rPr>
        <w:t>n</w:t>
      </w:r>
      <w:r w:rsidRPr="007B641C">
        <w:rPr>
          <w:rFonts w:hint="eastAsia"/>
          <w:shd w:val="clear" w:color="auto" w:fill="FFFFFF"/>
          <w:lang w:eastAsia="zh-CN"/>
        </w:rPr>
        <w:t xml:space="preserve"> SSB-RO mapping cycle</w:t>
      </w:r>
      <w:r w:rsidRPr="007B641C">
        <w:rPr>
          <w:shd w:val="clear" w:color="auto" w:fill="FFFFFF"/>
        </w:rPr>
        <w:t xml:space="preserve"> for a UE provided with a PRACH mask index by </w:t>
      </w:r>
      <w:proofErr w:type="spellStart"/>
      <w:r w:rsidRPr="007B641C">
        <w:rPr>
          <w:i/>
        </w:rPr>
        <w:t>ssb-SharedRO-MaskIndex</w:t>
      </w:r>
      <w:proofErr w:type="spellEnd"/>
      <w:r w:rsidRPr="007B641C">
        <w:rPr>
          <w:shd w:val="clear" w:color="auto" w:fill="FFFFFF"/>
        </w:rPr>
        <w:t xml:space="preserve"> according to [11, TS 38.321]</w:t>
      </w:r>
      <w:r w:rsidRPr="007B641C">
        <w:t>.</w:t>
      </w:r>
    </w:p>
    <w:p w14:paraId="4E35FAA7" w14:textId="77777777" w:rsidR="00B048CE" w:rsidRDefault="00B048CE" w:rsidP="00B048CE">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07DDAC71" w14:textId="77777777" w:rsidR="00B048CE" w:rsidRPr="0096235E" w:rsidRDefault="00B048CE" w:rsidP="00B048CE">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5E2D215F" w14:textId="77777777" w:rsidR="00B048CE" w:rsidRDefault="00B048CE" w:rsidP="00B048CE">
      <w:pPr>
        <w:spacing w:after="240"/>
      </w:pPr>
      <w:r w:rsidRPr="00395132">
        <w:rPr>
          <w:color w:val="000000"/>
        </w:rPr>
        <w:lastRenderedPageBreak/>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proofErr w:type="spellStart"/>
      <w:r w:rsidRPr="00395132">
        <w:rPr>
          <w:i/>
          <w:iCs/>
          <w:color w:val="000000"/>
        </w:rPr>
        <w:t>ssb</w:t>
      </w:r>
      <w:proofErr w:type="spellEnd"/>
      <w:r w:rsidRPr="00395132">
        <w:rPr>
          <w:i/>
          <w:iCs/>
          <w:color w:val="000000"/>
        </w:rPr>
        <w:t>-</w:t>
      </w:r>
      <w:proofErr w:type="spellStart"/>
      <w:r w:rsidRPr="00395132">
        <w:rPr>
          <w:i/>
          <w:iCs/>
          <w:color w:val="000000"/>
        </w:rPr>
        <w:t>perRACH</w:t>
      </w:r>
      <w:proofErr w:type="spellEnd"/>
      <w:r w:rsidRPr="00395132">
        <w:rPr>
          <w:i/>
          <w:iCs/>
          <w:color w:val="000000"/>
        </w:rPr>
        <w:t>-Occasion</w:t>
      </w:r>
      <w:r w:rsidRPr="00395132">
        <w:rPr>
          <w:color w:val="000000"/>
        </w:rPr>
        <w:t xml:space="preserve"> in </w:t>
      </w:r>
      <w:proofErr w:type="spellStart"/>
      <w:r w:rsidRPr="00395132">
        <w:rPr>
          <w:i/>
          <w:iCs/>
          <w:color w:val="000000"/>
        </w:rPr>
        <w:t>BeamFailureRecoveryConfig</w:t>
      </w:r>
      <w:proofErr w:type="spellEnd"/>
      <w:r w:rsidRPr="00395132">
        <w:rPr>
          <w:color w:val="000000"/>
        </w:rPr>
        <w:t>.</w:t>
      </w:r>
      <w:r>
        <w:rPr>
          <w:color w:val="000000"/>
        </w:rPr>
        <w:t xml:space="preserve"> </w:t>
      </w:r>
      <w:r>
        <w:t xml:space="preserve">For a dedicated RACH configuration provided by </w:t>
      </w:r>
      <w:r>
        <w:rPr>
          <w:i/>
        </w:rPr>
        <w:t>RACH-</w:t>
      </w:r>
      <w:proofErr w:type="spellStart"/>
      <w:r>
        <w:rPr>
          <w:i/>
        </w:rPr>
        <w:t>ConfigDedicated</w:t>
      </w:r>
      <w:proofErr w:type="spellEnd"/>
      <w:r>
        <w:t xml:space="preserve">, if </w:t>
      </w:r>
      <w:proofErr w:type="spellStart"/>
      <w:r>
        <w:rPr>
          <w:i/>
        </w:rPr>
        <w:t>cfra</w:t>
      </w:r>
      <w:proofErr w:type="spellEnd"/>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proofErr w:type="spellStart"/>
      <w:r>
        <w:rPr>
          <w:i/>
          <w:iCs/>
          <w:color w:val="000000"/>
        </w:rPr>
        <w:t>ssb</w:t>
      </w:r>
      <w:proofErr w:type="spellEnd"/>
      <w:r>
        <w:rPr>
          <w:i/>
          <w:iCs/>
          <w:color w:val="000000"/>
        </w:rPr>
        <w:t>-</w:t>
      </w:r>
      <w:proofErr w:type="spellStart"/>
      <w:r>
        <w:rPr>
          <w:i/>
          <w:iCs/>
          <w:color w:val="000000"/>
        </w:rPr>
        <w:t>perRACH</w:t>
      </w:r>
      <w:proofErr w:type="spellEnd"/>
      <w:r>
        <w:rPr>
          <w:i/>
          <w:iCs/>
          <w:color w:val="000000"/>
        </w:rPr>
        <w:t>-Occasion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04662DCE" w14:textId="77777777" w:rsidR="00B048CE" w:rsidRDefault="00B048CE" w:rsidP="00B048CE">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5EF7E7B7" w14:textId="77777777" w:rsidR="00B048CE" w:rsidRPr="00A81FC3" w:rsidRDefault="00B048CE" w:rsidP="00B048CE">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678133F1" w14:textId="77777777" w:rsidR="00B048CE" w:rsidRPr="00A81FC3" w:rsidRDefault="00B048CE" w:rsidP="00B048CE">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62B283EF" w14:textId="77777777" w:rsidR="00B048CE" w:rsidRPr="00A81FC3" w:rsidRDefault="00B048CE" w:rsidP="00B048CE">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757C4A6D" w14:textId="77777777" w:rsidR="00B048CE" w:rsidRPr="00A81FC3" w:rsidRDefault="00B048CE" w:rsidP="00B048CE">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3C40394D" w14:textId="77777777" w:rsidR="00B048CE" w:rsidRDefault="00B048CE" w:rsidP="00B048CE">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 xml:space="preserve">indexes </w:t>
      </w:r>
      <w:r w:rsidRPr="00F462BD">
        <w:t xml:space="preserve">are mapped at least once to the PRACH occasions within the association period, where a UE obtains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from the value of </w:t>
      </w:r>
      <w:proofErr w:type="spellStart"/>
      <w:r w:rsidRPr="00F462BD">
        <w:rPr>
          <w:i/>
        </w:rPr>
        <w:t>ssb-PositionsInBurst</w:t>
      </w:r>
      <w:proofErr w:type="spellEnd"/>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proofErr w:type="spellStart"/>
      <w:r w:rsidRPr="00064CF8">
        <w:rPr>
          <w:i/>
        </w:rPr>
        <w:t>ServingCellConfigCommon</w:t>
      </w:r>
      <w:proofErr w:type="spellEnd"/>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6E302A3" w14:textId="77777777" w:rsidR="00B048CE" w:rsidRDefault="00B048CE" w:rsidP="00B048CE">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4DE8DB84" w14:textId="77777777" w:rsidR="00B048CE" w:rsidRDefault="00B048CE" w:rsidP="00B048CE">
      <w:pPr>
        <w:rPr>
          <w:color w:val="000000"/>
          <w:lang w:val="en-US"/>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proofErr w:type="spellStart"/>
      <w:r>
        <w:rPr>
          <w:i/>
          <w:iCs/>
          <w:color w:val="000000"/>
        </w:rPr>
        <w:t>ra-ssb-OccasionMaskIndex</w:t>
      </w:r>
      <w:proofErr w:type="spellEnd"/>
      <w:r>
        <w:rPr>
          <w:color w:val="000000"/>
        </w:rPr>
        <w:t xml:space="preserve"> which indicates the PRACH occasions for the PRACH transmission where the PRACH occasions are associated with the selected SS/PBCH block index.</w:t>
      </w:r>
    </w:p>
    <w:p w14:paraId="793A288C" w14:textId="77777777" w:rsidR="00B048CE" w:rsidRPr="00162E2F" w:rsidRDefault="00B048CE" w:rsidP="00B048CE">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7327BA5" w14:textId="77777777" w:rsidR="00B048CE" w:rsidRDefault="00B048CE" w:rsidP="00B048CE">
      <w:r>
        <w:t>For the indicated preamble index, the ordering of the PRACH occasions is</w:t>
      </w:r>
    </w:p>
    <w:p w14:paraId="76BE3B49" w14:textId="77777777" w:rsidR="00B048CE" w:rsidRPr="00A81FC3" w:rsidRDefault="00B048CE" w:rsidP="00B048CE">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AF55142" w14:textId="77777777" w:rsidR="00B048CE" w:rsidRPr="00A81FC3" w:rsidRDefault="00B048CE" w:rsidP="00B048CE">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03B46FD" w14:textId="77777777" w:rsidR="00B048CE" w:rsidRDefault="00B048CE" w:rsidP="00B048CE">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6D1F350B" w14:textId="4CFB328A" w:rsidR="00B048CE" w:rsidRPr="00376B88" w:rsidRDefault="00B048CE" w:rsidP="00B048CE">
      <w:pPr>
        <w:rPr>
          <w:lang w:val="en-US"/>
        </w:rPr>
      </w:pPr>
      <w:r w:rsidRPr="00376B88">
        <w:rPr>
          <w:rFonts w:eastAsia="DengXian"/>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ins w:id="35" w:author="Aris Papasakellariou" w:date="2023-10-13T03:17:00Z">
        <w:r w:rsidR="00352F8C">
          <w:t xml:space="preserve">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ins>
      <w:del w:id="36" w:author="Aris Papasakellariou" w:date="2023-10-13T03:17:00Z">
        <w:r w:rsidRPr="00376B88" w:rsidDel="00352F8C">
          <w:delText>all respective</w:delText>
        </w:r>
      </w:del>
      <w:r w:rsidRPr="00376B88">
        <w:t xml:space="preserve"> valid PRACH occasions </w:t>
      </w:r>
      <w:ins w:id="37" w:author="Aris Papasakellariou" w:date="2023-10-13T03:18:00Z">
        <w:r w:rsidR="00352F8C">
          <w:t xml:space="preserve">that </w:t>
        </w:r>
      </w:ins>
      <w:r w:rsidRPr="00376B88">
        <w:t>are consecutive in time, use same frequency resources, and are associated with a same SS/PBCH block index</w:t>
      </w:r>
      <w:r w:rsidRPr="00376B88">
        <w:rPr>
          <w:rFonts w:eastAsia="DengXian" w:hint="eastAsia"/>
          <w:lang w:eastAsia="zh-CN"/>
        </w:rPr>
        <w:t>.</w:t>
      </w:r>
    </w:p>
    <w:p w14:paraId="6142DEBB" w14:textId="048D9239" w:rsidR="00B048CE" w:rsidRPr="00376B88" w:rsidRDefault="00B048CE" w:rsidP="00B048CE">
      <w:pPr>
        <w:rPr>
          <w:kern w:val="2"/>
          <w:lang w:eastAsia="zh-CN"/>
        </w:rPr>
      </w:pPr>
      <w:r w:rsidRPr="00376B88">
        <w:lastRenderedPageBreak/>
        <w:t>For a PRACH transmission with</w:t>
      </w:r>
      <w:del w:id="38" w:author="Aris Papasakellariou" w:date="2023-10-13T03:12:00Z">
        <w:r w:rsidRPr="00376B88" w:rsidDel="00BC5824">
          <w:delText xml:space="preserve">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del>
      <w:r w:rsidRPr="00376B88">
        <w:t xml:space="preserve"> preamble repetitions, a time period, starting from frame 0, is the smallest integer number </w:t>
      </w:r>
      <w:r w:rsidRPr="00376B88">
        <w:rPr>
          <w:lang w:eastAsia="zh-CN"/>
        </w:rPr>
        <w:t>of</w:t>
      </w:r>
      <w:del w:id="39" w:author="Aris Papasakellariou" w:date="2023-10-13T03:12:00Z">
        <w:r w:rsidRPr="00376B88" w:rsidDel="00BC5824">
          <w:rPr>
            <w:lang w:eastAsia="zh-CN"/>
          </w:rPr>
          <w:delText xml:space="preserve"> </w:delText>
        </w:r>
        <w:r w:rsidRPr="00376B88" w:rsidDel="00BC5824">
          <w:delText>SS/PBCH block to PRACH occasion</w:delText>
        </w:r>
      </w:del>
      <w:r w:rsidRPr="00376B88">
        <w:t xml:space="preserve"> association pattern periods such that</w:t>
      </w:r>
      <w:del w:id="40" w:author="Aris Papasakellariou" w:date="2023-10-13T03:12:00Z">
        <w:r w:rsidRPr="00376B88" w:rsidDel="00BC5824">
          <w:delText xml:space="preserve">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376B88" w:rsidDel="00BC5824">
          <w:delText xml:space="preserve"> SS/PBCH block indexes are mapped</w:delText>
        </w:r>
      </w:del>
      <w:r w:rsidRPr="00376B88">
        <w:t xml:space="preserve"> at least </w:t>
      </w:r>
      <w:ins w:id="41" w:author="Aris Papasakellariou" w:date="2023-10-13T03:13:00Z">
        <w:r w:rsidR="00BC5824" w:rsidRPr="008661AF">
          <w:rPr>
            <w:rFonts w:ascii="Times" w:hAnsi="Times" w:cs="Times"/>
            <w:szCs w:val="21"/>
          </w:rPr>
          <w:t xml:space="preserve">one </w:t>
        </w:r>
        <w:r w:rsidR="00BC5824">
          <w:rPr>
            <w:rFonts w:ascii="Times" w:hAnsi="Times" w:cs="Times" w:hint="eastAsia"/>
            <w:szCs w:val="21"/>
          </w:rPr>
          <w:t>se</w:t>
        </w:r>
        <w:r w:rsidR="00BC5824">
          <w:rPr>
            <w:rFonts w:ascii="Times" w:hAnsi="Times" w:cs="Times"/>
            <w:szCs w:val="21"/>
          </w:rPr>
          <w:t xml:space="preserve">t of valid PRACH occasions </w:t>
        </w:r>
        <w:r w:rsidR="00BC5824" w:rsidRPr="008661AF">
          <w:rPr>
            <w:rFonts w:ascii="Times" w:hAnsi="Times" w:cs="Times"/>
            <w:szCs w:val="21"/>
          </w:rPr>
          <w:t xml:space="preserve">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00BC5824" w:rsidRPr="008661AF">
          <w:rPr>
            <w:rFonts w:ascii="Times" w:hAnsi="Times" w:cs="Times"/>
            <w:szCs w:val="21"/>
          </w:rPr>
          <w:t xml:space="preserve"> SS/PBCH block indexes can be determined within the time period for all</w:t>
        </w:r>
      </w:ins>
      <w:del w:id="42" w:author="Aris Papasakellariou" w:date="2023-10-13T03:13:00Z">
        <w:r w:rsidRPr="00376B88" w:rsidDel="00BC5824">
          <w:delText xml:space="preserve">once to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rsidDel="00BC5824">
          <w:delText xml:space="preserve"> PRACH occasions within the time period for each</w:delText>
        </w:r>
      </w:del>
      <w:r w:rsidRPr="00376B88">
        <w:t xml:space="preserve"> configured </w:t>
      </w:r>
      <m:oMath>
        <m:sSubSup>
          <m:sSubSupPr>
            <m:ctrlPr>
              <w:del w:id="43" w:author="Aris Papasakellariou" w:date="2023-10-13T03:13:00Z">
                <w:rPr>
                  <w:rFonts w:ascii="Cambria Math" w:hAnsi="Cambria Math"/>
                  <w:i/>
                </w:rPr>
              </w:del>
            </m:ctrlPr>
          </m:sSubSupPr>
          <m:e>
            <m:r>
              <w:del w:id="44" w:author="Aris Papasakellariou" w:date="2023-10-13T03:13:00Z">
                <w:rPr>
                  <w:rFonts w:ascii="Cambria Math" w:hAnsi="Cambria Math"/>
                </w:rPr>
                <m:t>N</m:t>
              </w:del>
            </m:r>
          </m:e>
          <m:sub>
            <m:r>
              <w:del w:id="45" w:author="Aris Papasakellariou" w:date="2023-10-13T03:13:00Z">
                <m:rPr>
                  <m:sty m:val="p"/>
                </m:rPr>
                <w:rPr>
                  <w:rFonts w:ascii="Cambria Math" w:hAnsi="Cambria Math"/>
                </w:rPr>
                <m:t>preamble</m:t>
              </w:del>
            </m:r>
          </m:sub>
          <m:sup>
            <m:r>
              <w:del w:id="46" w:author="Aris Papasakellariou" w:date="2023-10-13T03:13:00Z">
                <m:rPr>
                  <m:sty m:val="p"/>
                </m:rPr>
                <w:rPr>
                  <w:rFonts w:ascii="Cambria Math" w:hAnsi="Cambria Math"/>
                </w:rPr>
                <m:t>rep</m:t>
              </w:del>
            </m:r>
          </m:sup>
        </m:sSubSup>
      </m:oMath>
      <w:del w:id="47" w:author="Aris Papasakellariou" w:date="2023-10-13T03:13:00Z">
        <w:r w:rsidRPr="00376B88" w:rsidDel="00BC5824">
          <w:delText xml:space="preserve"> </w:delText>
        </w:r>
      </w:del>
      <w:r w:rsidRPr="00376B88">
        <w:t>number of preamble repetitions. The set</w:t>
      </w:r>
      <w:ins w:id="48" w:author="Aris Papasakellariou" w:date="2023-10-13T03:15:00Z">
        <w:r w:rsidR="00BC5824">
          <w:t>(</w:t>
        </w:r>
      </w:ins>
      <w:ins w:id="49" w:author="Aris Papasakellariou" w:date="2023-10-13T03:14:00Z">
        <w:r w:rsidR="00BC5824">
          <w:t>s</w:t>
        </w:r>
      </w:ins>
      <w:ins w:id="50" w:author="Aris Papasakellariou" w:date="2023-10-13T03:15:00Z">
        <w:r w:rsidR="00BC5824">
          <w:t>)</w:t>
        </w:r>
      </w:ins>
      <w:r w:rsidRPr="00376B88">
        <w:t xml:space="preserve"> of </w:t>
      </w:r>
      <w:ins w:id="51" w:author="Aris Papasakellariou" w:date="2023-10-13T03:14:00Z">
        <w:r w:rsidR="00BC5824">
          <w:t xml:space="preserve">valid </w:t>
        </w:r>
      </w:ins>
      <m:oMath>
        <m:sSubSup>
          <m:sSubSupPr>
            <m:ctrlPr>
              <w:del w:id="52" w:author="Aris Papasakellariou" w:date="2023-10-13T03:14:00Z">
                <w:rPr>
                  <w:rFonts w:ascii="Cambria Math" w:hAnsi="Cambria Math"/>
                  <w:i/>
                </w:rPr>
              </w:del>
            </m:ctrlPr>
          </m:sSubSupPr>
          <m:e>
            <m:r>
              <w:del w:id="53" w:author="Aris Papasakellariou" w:date="2023-10-13T03:14:00Z">
                <w:rPr>
                  <w:rFonts w:ascii="Cambria Math" w:hAnsi="Cambria Math"/>
                </w:rPr>
                <m:t>N</m:t>
              </w:del>
            </m:r>
          </m:e>
          <m:sub>
            <m:r>
              <w:del w:id="54" w:author="Aris Papasakellariou" w:date="2023-10-13T03:14:00Z">
                <m:rPr>
                  <m:sty m:val="p"/>
                </m:rPr>
                <w:rPr>
                  <w:rFonts w:ascii="Cambria Math" w:hAnsi="Cambria Math"/>
                </w:rPr>
                <m:t>preamble</m:t>
              </w:del>
            </m:r>
          </m:sub>
          <m:sup>
            <m:r>
              <w:del w:id="55" w:author="Aris Papasakellariou" w:date="2023-10-13T03:14:00Z">
                <m:rPr>
                  <m:sty m:val="p"/>
                </m:rPr>
                <w:rPr>
                  <w:rFonts w:ascii="Cambria Math" w:hAnsi="Cambria Math"/>
                </w:rPr>
                <m:t>rep</m:t>
              </w:del>
            </m:r>
          </m:sup>
        </m:sSubSup>
        <m:r>
          <w:del w:id="56" w:author="Aris Papasakellariou" w:date="2023-10-13T03:14:00Z">
            <w:rPr>
              <w:rFonts w:ascii="Cambria Math" w:hAnsi="Cambria Math"/>
            </w:rPr>
            <m:t xml:space="preserve"> </m:t>
          </w:del>
        </m:r>
      </m:oMath>
      <w:r w:rsidRPr="00376B88">
        <w:t xml:space="preserve">PRACH occasions for </w:t>
      </w:r>
      <w:del w:id="57" w:author="Aris Papasakellariou" w:date="2023-10-13T03:14:00Z">
        <w:r w:rsidRPr="00376B88" w:rsidDel="00BC5824">
          <w:delText xml:space="preserve">a PRACH transmission </w:delText>
        </w:r>
      </w:del>
      <w:ins w:id="58" w:author="Aris Papasakellariou" w:date="2023-10-13T03:14:00Z">
        <w:r w:rsidR="00BC5824">
          <w:t xml:space="preserve">each </w:t>
        </w:r>
        <w:r w:rsidR="00BC5824" w:rsidRPr="008661AF">
          <w:rPr>
            <w:rFonts w:ascii="Times" w:hAnsi="Times" w:cs="Times"/>
            <w:szCs w:val="21"/>
          </w:rPr>
          <w:t xml:space="preserve">configured number of preamble repetitions </w:t>
        </w:r>
      </w:ins>
      <w:r w:rsidRPr="00376B88">
        <w:t>repeats every time period.</w:t>
      </w:r>
    </w:p>
    <w:p w14:paraId="5D678FF6" w14:textId="1F633DAA" w:rsidR="00B048CE" w:rsidRPr="00376B88" w:rsidRDefault="002E04BD" w:rsidP="00B048CE">
      <w:ins w:id="59" w:author="Aris Papasakellariou" w:date="2023-10-13T03:22:00Z">
        <w:r>
          <w:rPr>
            <w:rFonts w:eastAsia="DengXian"/>
            <w:lang w:eastAsia="zh-CN"/>
          </w:rPr>
          <w:t>Within a time period, for</w:t>
        </w:r>
      </w:ins>
      <w:del w:id="60" w:author="Aris Papasakellariou" w:date="2023-10-13T03:22:00Z">
        <w:r w:rsidR="00B048CE" w:rsidRPr="00376B88" w:rsidDel="002E04BD">
          <w:rPr>
            <w:rFonts w:eastAsia="DengXian"/>
            <w:lang w:eastAsia="zh-CN"/>
          </w:rPr>
          <w:delText>For</w:delText>
        </w:r>
      </w:del>
      <w:r w:rsidR="00B048CE" w:rsidRPr="00376B88">
        <w:rPr>
          <w:rFonts w:eastAsia="DengXian"/>
          <w:lang w:eastAsia="zh-CN"/>
        </w:rPr>
        <w:t xml:space="preserve"> </w:t>
      </w:r>
      <w:ins w:id="61" w:author="Aris Papasakellariou" w:date="2023-10-13T03:22:00Z">
        <w:r>
          <w:rPr>
            <w:rFonts w:eastAsia="DengXian"/>
            <w:lang w:eastAsia="zh-CN"/>
          </w:rPr>
          <w:t xml:space="preserve">set(s) of </w:t>
        </w:r>
      </w:ins>
      <m:oMath>
        <m:sSubSup>
          <m:sSubSupPr>
            <m:ctrlPr>
              <w:ins w:id="62" w:author="Aris Papasakellariou" w:date="2023-10-13T03:23:00Z">
                <w:rPr>
                  <w:rFonts w:ascii="Cambria Math" w:hAnsi="Cambria Math"/>
                  <w:i/>
                </w:rPr>
              </w:ins>
            </m:ctrlPr>
          </m:sSubSupPr>
          <m:e>
            <m:r>
              <w:ins w:id="63" w:author="Aris Papasakellariou" w:date="2023-10-13T03:23:00Z">
                <w:rPr>
                  <w:rFonts w:ascii="Cambria Math" w:hAnsi="Cambria Math"/>
                </w:rPr>
                <m:t>N</m:t>
              </w:ins>
            </m:r>
          </m:e>
          <m:sub>
            <m:r>
              <w:ins w:id="64" w:author="Aris Papasakellariou" w:date="2023-10-13T03:23:00Z">
                <m:rPr>
                  <m:sty m:val="p"/>
                </m:rPr>
                <w:rPr>
                  <w:rFonts w:ascii="Cambria Math" w:hAnsi="Cambria Math"/>
                </w:rPr>
                <m:t>preamble</m:t>
              </w:ins>
            </m:r>
          </m:sub>
          <m:sup>
            <m:r>
              <w:ins w:id="65" w:author="Aris Papasakellariou" w:date="2023-10-13T03:23:00Z">
                <m:rPr>
                  <m:sty m:val="p"/>
                </m:rPr>
                <w:rPr>
                  <w:rFonts w:ascii="Cambria Math" w:hAnsi="Cambria Math"/>
                </w:rPr>
                <m:t>rep</m:t>
              </w:ins>
            </m:r>
          </m:sup>
        </m:sSubSup>
      </m:oMath>
      <w:ins w:id="66" w:author="Aris Papasakellariou" w:date="2023-10-13T03:23:00Z">
        <w:r>
          <w:rPr>
            <w:rFonts w:eastAsia="DengXian" w:cs="Times"/>
            <w:color w:val="000000"/>
          </w:rPr>
          <w:t xml:space="preserve"> valid PRACH occasions </w:t>
        </w:r>
        <w:r>
          <w:rPr>
            <w:rFonts w:cs="Times"/>
          </w:rPr>
          <w:t>associated with an SS/PBCH block</w:t>
        </w:r>
        <w:r>
          <w:rPr>
            <w:rFonts w:eastAsia="DengXian" w:cs="Times"/>
            <w:color w:val="000000"/>
          </w:rPr>
          <w:t xml:space="preserve"> for </w:t>
        </w:r>
      </w:ins>
      <w:r>
        <w:rPr>
          <w:rFonts w:eastAsia="DengXian"/>
          <w:lang w:eastAsia="zh-CN"/>
        </w:rPr>
        <w:t>a</w:t>
      </w:r>
      <w:r w:rsidR="00B048CE" w:rsidRPr="00376B88">
        <w:rPr>
          <w:rFonts w:eastAsia="DengXian"/>
          <w:lang w:eastAsia="zh-CN"/>
        </w:rPr>
        <w:t xml:space="preserve">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B048CE" w:rsidRPr="00376B88">
        <w:t xml:space="preserve"> preamble repetitions</w:t>
      </w:r>
      <w:del w:id="67" w:author="Aris Papasakellariou" w:date="2023-10-13T03:24:00Z">
        <w:r w:rsidR="00B048CE" w:rsidRPr="00376B88" w:rsidDel="00E74D63">
          <w:delText xml:space="preserve"> within a time period for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B048CE" w:rsidRPr="00376B88" w:rsidDel="00E74D63">
          <w:delText xml:space="preserve"> preamble repetitions associated with an SS/PBCH block</w:delText>
        </w:r>
      </w:del>
      <w:r w:rsidR="00B048CE" w:rsidRPr="00376B88">
        <w:t xml:space="preserve">  </w:t>
      </w:r>
    </w:p>
    <w:p w14:paraId="690ABD03" w14:textId="77777777" w:rsidR="00B048CE" w:rsidRPr="00376B88" w:rsidRDefault="00B048CE" w:rsidP="00B048CE">
      <w:pPr>
        <w:pStyle w:val="B1"/>
        <w:rPr>
          <w:lang w:val="en-US"/>
        </w:rPr>
      </w:pPr>
      <w:r w:rsidRPr="00376B88">
        <w:rPr>
          <w:lang w:val="en-US"/>
        </w:rPr>
        <w:t>-</w:t>
      </w:r>
      <w:r w:rsidRPr="00376B88">
        <w:tab/>
        <w:t>i</w:t>
      </w:r>
      <w:r w:rsidRPr="00376B88">
        <w:rPr>
          <w:iCs/>
        </w:rPr>
        <w:t xml:space="preserve">f </w:t>
      </w:r>
      <w:proofErr w:type="spellStart"/>
      <w:r w:rsidRPr="00376B88">
        <w:rPr>
          <w:i/>
        </w:rPr>
        <w:t>TimeOffsetBetweenStartingRO</w:t>
      </w:r>
      <w:proofErr w:type="spellEnd"/>
      <w:r w:rsidRPr="00376B88">
        <w:t xml:space="preserve"> is provided, for each frequency resource index for frequency multiplexed PRACH occasions,</w:t>
      </w:r>
    </w:p>
    <w:p w14:paraId="5C020477" w14:textId="5B82E617" w:rsidR="00B048CE" w:rsidRPr="00376B88" w:rsidRDefault="00B048CE" w:rsidP="00B048CE">
      <w:pPr>
        <w:pStyle w:val="B2"/>
      </w:pPr>
      <w:bookmarkStart w:id="68" w:name="_Hlk144760579"/>
      <w:r w:rsidRPr="00376B88">
        <w:t>-</w:t>
      </w:r>
      <w:r w:rsidRPr="00376B88">
        <w:tab/>
        <w:t xml:space="preserve">the first valid PRACH occasion of the first </w:t>
      </w:r>
      <m:oMath>
        <m:sSubSup>
          <m:sSubSupPr>
            <m:ctrlPr>
              <w:del w:id="69" w:author="Aris Papasakellariou" w:date="2023-10-13T03:24:00Z">
                <w:rPr>
                  <w:rFonts w:ascii="Cambria Math" w:hAnsi="Cambria Math"/>
                  <w:i/>
                </w:rPr>
              </w:del>
            </m:ctrlPr>
          </m:sSubSupPr>
          <m:e>
            <m:r>
              <w:del w:id="70" w:author="Aris Papasakellariou" w:date="2023-10-13T03:24:00Z">
                <w:rPr>
                  <w:rFonts w:ascii="Cambria Math" w:hAnsi="Cambria Math"/>
                </w:rPr>
                <m:t>N</m:t>
              </w:del>
            </m:r>
          </m:e>
          <m:sub>
            <m:r>
              <w:del w:id="71" w:author="Aris Papasakellariou" w:date="2023-10-13T03:24:00Z">
                <m:rPr>
                  <m:sty m:val="p"/>
                </m:rPr>
                <w:rPr>
                  <w:rFonts w:ascii="Cambria Math" w:hAnsi="Cambria Math"/>
                </w:rPr>
                <m:t>preamble</m:t>
              </w:del>
            </m:r>
          </m:sub>
          <m:sup>
            <m:r>
              <w:del w:id="72" w:author="Aris Papasakellariou" w:date="2023-10-13T03:24:00Z">
                <m:rPr>
                  <m:sty m:val="p"/>
                </m:rPr>
                <w:rPr>
                  <w:rFonts w:ascii="Cambria Math" w:hAnsi="Cambria Math"/>
                </w:rPr>
                <m:t>rep</m:t>
              </w:del>
            </m:r>
          </m:sup>
        </m:sSubSup>
      </m:oMath>
      <w:del w:id="73" w:author="Aris Papasakellariou" w:date="2023-10-13T03:24:00Z">
        <w:r w:rsidRPr="00376B88" w:rsidDel="00E74D63">
          <w:delText xml:space="preserve"> preamble repetitions</w:delText>
        </w:r>
      </w:del>
      <w:ins w:id="74" w:author="Aris Papasakellariou" w:date="2023-10-13T03:24:00Z">
        <w:r w:rsidR="00E74D63">
          <w:t>set</w:t>
        </w:r>
      </w:ins>
      <w:r w:rsidRPr="00376B88">
        <w:t xml:space="preserve"> is the first valid PRACH occasion </w:t>
      </w:r>
    </w:p>
    <w:p w14:paraId="5472240B" w14:textId="3071EE61" w:rsidR="00B048CE" w:rsidRPr="00376B88" w:rsidRDefault="00B048CE" w:rsidP="00B048CE">
      <w:pPr>
        <w:pStyle w:val="B2"/>
      </w:pPr>
      <w:r w:rsidRPr="00376B88">
        <w:t>-</w:t>
      </w:r>
      <w:r w:rsidRPr="00376B88">
        <w:tab/>
        <w:t xml:space="preserve">the first valid PRACH occasion of subsequent </w:t>
      </w:r>
      <m:oMath>
        <m:sSubSup>
          <m:sSubSupPr>
            <m:ctrlPr>
              <w:del w:id="75" w:author="Aris Papasakellariou" w:date="2023-10-13T03:24:00Z">
                <w:rPr>
                  <w:rFonts w:ascii="Cambria Math" w:hAnsi="Cambria Math"/>
                  <w:i/>
                </w:rPr>
              </w:del>
            </m:ctrlPr>
          </m:sSubSupPr>
          <m:e>
            <m:r>
              <w:del w:id="76" w:author="Aris Papasakellariou" w:date="2023-10-13T03:24:00Z">
                <w:rPr>
                  <w:rFonts w:ascii="Cambria Math" w:hAnsi="Cambria Math"/>
                </w:rPr>
                <m:t>N</m:t>
              </w:del>
            </m:r>
          </m:e>
          <m:sub>
            <m:r>
              <w:del w:id="77" w:author="Aris Papasakellariou" w:date="2023-10-13T03:24:00Z">
                <m:rPr>
                  <m:sty m:val="p"/>
                </m:rPr>
                <w:rPr>
                  <w:rFonts w:ascii="Cambria Math" w:hAnsi="Cambria Math"/>
                </w:rPr>
                <m:t>preamble</m:t>
              </w:del>
            </m:r>
          </m:sub>
          <m:sup>
            <m:r>
              <w:del w:id="78" w:author="Aris Papasakellariou" w:date="2023-10-13T03:24:00Z">
                <m:rPr>
                  <m:sty m:val="p"/>
                </m:rPr>
                <w:rPr>
                  <w:rFonts w:ascii="Cambria Math" w:hAnsi="Cambria Math"/>
                </w:rPr>
                <m:t>rep</m:t>
              </w:del>
            </m:r>
          </m:sup>
        </m:sSubSup>
      </m:oMath>
      <w:del w:id="79" w:author="Aris Papasakellariou" w:date="2023-10-13T03:24:00Z">
        <w:r w:rsidRPr="00376B88" w:rsidDel="00E74D63">
          <w:delText xml:space="preserve"> preamble repetitions </w:delText>
        </w:r>
      </w:del>
      <w:ins w:id="80" w:author="Aris Papasakellariou" w:date="2023-10-13T03:25:00Z">
        <w:r w:rsidR="00E74D63">
          <w:t xml:space="preserve">sets, if any, </w:t>
        </w:r>
      </w:ins>
      <w:r w:rsidRPr="00376B88">
        <w:t xml:space="preserve">is after </w:t>
      </w:r>
      <w:proofErr w:type="spellStart"/>
      <w:r w:rsidRPr="00376B88">
        <w:rPr>
          <w:i/>
        </w:rPr>
        <w:t>TimeOffsetBetweenStartingRO</w:t>
      </w:r>
      <w:proofErr w:type="spellEnd"/>
      <w:r w:rsidRPr="00376B88">
        <w:t xml:space="preserve"> consecutive valid PRACH occasions in time from the first valid PRACH occasion </w:t>
      </w:r>
      <w:del w:id="81" w:author="Aris Papasakellariou" w:date="2023-10-13T03:25:00Z">
        <w:r w:rsidRPr="00376B88" w:rsidDel="00E74D63">
          <w:delText>corresponding to</w:delText>
        </w:r>
      </w:del>
      <w:ins w:id="82" w:author="Aris Papasakellariou" w:date="2023-10-13T03:25:00Z">
        <w:r w:rsidR="00E74D63">
          <w:t>of</w:t>
        </w:r>
      </w:ins>
      <w:r w:rsidRPr="00376B88">
        <w:t xml:space="preserve"> the previous</w:t>
      </w:r>
      <w:ins w:id="83" w:author="Aris Papasakellariou" w:date="2023-10-13T03:25:00Z">
        <w:r w:rsidR="00E74D63">
          <w:t xml:space="preserve"> set</w:t>
        </w:r>
      </w:ins>
      <w:r w:rsidRPr="00376B88">
        <w:t xml:space="preserve"> </w:t>
      </w:r>
      <m:oMath>
        <m:sSubSup>
          <m:sSubSupPr>
            <m:ctrlPr>
              <w:del w:id="84" w:author="Aris Papasakellariou" w:date="2023-10-13T03:25:00Z">
                <w:rPr>
                  <w:rFonts w:ascii="Cambria Math" w:hAnsi="Cambria Math"/>
                  <w:i/>
                </w:rPr>
              </w:del>
            </m:ctrlPr>
          </m:sSubSupPr>
          <m:e>
            <m:r>
              <w:del w:id="85" w:author="Aris Papasakellariou" w:date="2023-10-13T03:25:00Z">
                <w:rPr>
                  <w:rFonts w:ascii="Cambria Math" w:hAnsi="Cambria Math"/>
                </w:rPr>
                <m:t>N</m:t>
              </w:del>
            </m:r>
          </m:e>
          <m:sub>
            <m:r>
              <w:del w:id="86" w:author="Aris Papasakellariou" w:date="2023-10-13T03:25:00Z">
                <m:rPr>
                  <m:sty m:val="p"/>
                </m:rPr>
                <w:rPr>
                  <w:rFonts w:ascii="Cambria Math" w:hAnsi="Cambria Math"/>
                </w:rPr>
                <m:t>preamble</m:t>
              </w:del>
            </m:r>
          </m:sub>
          <m:sup>
            <m:r>
              <w:del w:id="87" w:author="Aris Papasakellariou" w:date="2023-10-13T03:25:00Z">
                <m:rPr>
                  <m:sty m:val="p"/>
                </m:rPr>
                <w:rPr>
                  <w:rFonts w:ascii="Cambria Math" w:hAnsi="Cambria Math"/>
                </w:rPr>
                <m:t>rep</m:t>
              </w:del>
            </m:r>
          </m:sup>
        </m:sSubSup>
      </m:oMath>
      <w:del w:id="88" w:author="Aris Papasakellariou" w:date="2023-10-13T03:25:00Z">
        <w:r w:rsidRPr="00376B88" w:rsidDel="00E74D63">
          <w:delText xml:space="preserve"> preamble repetitions</w:delText>
        </w:r>
      </w:del>
    </w:p>
    <w:bookmarkEnd w:id="68"/>
    <w:p w14:paraId="39DD9988" w14:textId="77777777" w:rsidR="00B048CE" w:rsidRPr="00376B88" w:rsidRDefault="00B048CE" w:rsidP="00B048CE">
      <w:pPr>
        <w:pStyle w:val="B1"/>
        <w:rPr>
          <w:lang w:val="en-US"/>
        </w:rPr>
      </w:pPr>
      <w:r w:rsidRPr="00376B88">
        <w:rPr>
          <w:lang w:val="en-US"/>
        </w:rPr>
        <w:t>-</w:t>
      </w:r>
      <w:r w:rsidRPr="00376B88">
        <w:tab/>
        <w:t>otherwise,</w:t>
      </w:r>
    </w:p>
    <w:p w14:paraId="0557C097" w14:textId="09012CEA" w:rsidR="00B048CE" w:rsidRPr="00376B88" w:rsidRDefault="00B048CE" w:rsidP="00B048CE">
      <w:pPr>
        <w:pStyle w:val="B2"/>
      </w:pPr>
      <w:r w:rsidRPr="00376B88">
        <w:t>-</w:t>
      </w:r>
      <w:r w:rsidRPr="00376B88">
        <w:tab/>
        <w:t xml:space="preserve">the first valid PRACH occasion of the first </w:t>
      </w:r>
      <m:oMath>
        <m:sSubSup>
          <m:sSubSupPr>
            <m:ctrlPr>
              <w:del w:id="89" w:author="Aris Papasakellariou" w:date="2023-10-13T03:26:00Z">
                <w:rPr>
                  <w:rFonts w:ascii="Cambria Math" w:hAnsi="Cambria Math"/>
                  <w:i/>
                </w:rPr>
              </w:del>
            </m:ctrlPr>
          </m:sSubSupPr>
          <m:e>
            <m:r>
              <w:del w:id="90" w:author="Aris Papasakellariou" w:date="2023-10-13T03:26:00Z">
                <w:rPr>
                  <w:rFonts w:ascii="Cambria Math" w:hAnsi="Cambria Math"/>
                </w:rPr>
                <m:t>N</m:t>
              </w:del>
            </m:r>
          </m:e>
          <m:sub>
            <m:r>
              <w:del w:id="91" w:author="Aris Papasakellariou" w:date="2023-10-13T03:26:00Z">
                <m:rPr>
                  <m:sty m:val="p"/>
                </m:rPr>
                <w:rPr>
                  <w:rFonts w:ascii="Cambria Math" w:hAnsi="Cambria Math"/>
                </w:rPr>
                <m:t>preamble</m:t>
              </w:del>
            </m:r>
          </m:sub>
          <m:sup>
            <m:r>
              <w:del w:id="92" w:author="Aris Papasakellariou" w:date="2023-10-13T03:26:00Z">
                <m:rPr>
                  <m:sty m:val="p"/>
                </m:rPr>
                <w:rPr>
                  <w:rFonts w:ascii="Cambria Math" w:hAnsi="Cambria Math"/>
                </w:rPr>
                <m:t>rep</m:t>
              </w:del>
            </m:r>
          </m:sup>
        </m:sSubSup>
      </m:oMath>
      <w:del w:id="93" w:author="Aris Papasakellariou" w:date="2023-10-13T03:26:00Z">
        <w:r w:rsidRPr="00376B88" w:rsidDel="00762192">
          <w:delText xml:space="preserve"> preamble repetitions</w:delText>
        </w:r>
      </w:del>
      <w:ins w:id="94" w:author="Aris Papasakellariou" w:date="2023-10-13T03:26:00Z">
        <w:r w:rsidR="00762192">
          <w:t>set</w:t>
        </w:r>
      </w:ins>
      <w:r w:rsidRPr="00376B88">
        <w:t xml:space="preserve"> is the first valid PRACH occasion </w:t>
      </w:r>
    </w:p>
    <w:p w14:paraId="12840D97" w14:textId="21C75E66" w:rsidR="00B048CE" w:rsidRPr="00376B88" w:rsidRDefault="00B048CE" w:rsidP="00B048CE">
      <w:pPr>
        <w:pStyle w:val="B2"/>
      </w:pPr>
      <w:r w:rsidRPr="00376B88">
        <w:t>-</w:t>
      </w:r>
      <w:r w:rsidRPr="00376B88">
        <w:tab/>
        <w:t xml:space="preserve">the first valid PRACH occasion of subsequent </w:t>
      </w:r>
      <m:oMath>
        <m:sSubSup>
          <m:sSubSupPr>
            <m:ctrlPr>
              <w:del w:id="95" w:author="Aris Papasakellariou" w:date="2023-10-13T03:26:00Z">
                <w:rPr>
                  <w:rFonts w:ascii="Cambria Math" w:hAnsi="Cambria Math"/>
                  <w:i/>
                </w:rPr>
              </w:del>
            </m:ctrlPr>
          </m:sSubSupPr>
          <m:e>
            <m:r>
              <w:del w:id="96" w:author="Aris Papasakellariou" w:date="2023-10-13T03:26:00Z">
                <w:rPr>
                  <w:rFonts w:ascii="Cambria Math" w:hAnsi="Cambria Math"/>
                </w:rPr>
                <m:t>N</m:t>
              </w:del>
            </m:r>
          </m:e>
          <m:sub>
            <m:r>
              <w:del w:id="97" w:author="Aris Papasakellariou" w:date="2023-10-13T03:26:00Z">
                <m:rPr>
                  <m:sty m:val="p"/>
                </m:rPr>
                <w:rPr>
                  <w:rFonts w:ascii="Cambria Math" w:hAnsi="Cambria Math"/>
                </w:rPr>
                <m:t>preamble</m:t>
              </w:del>
            </m:r>
          </m:sub>
          <m:sup>
            <m:r>
              <w:del w:id="98" w:author="Aris Papasakellariou" w:date="2023-10-13T03:26:00Z">
                <m:rPr>
                  <m:sty m:val="p"/>
                </m:rPr>
                <w:rPr>
                  <w:rFonts w:ascii="Cambria Math" w:hAnsi="Cambria Math"/>
                </w:rPr>
                <m:t>rep</m:t>
              </w:del>
            </m:r>
          </m:sup>
        </m:sSubSup>
      </m:oMath>
      <w:del w:id="99" w:author="Aris Papasakellariou" w:date="2023-10-13T03:26:00Z">
        <w:r w:rsidRPr="00376B88" w:rsidDel="00762192">
          <w:delText xml:space="preserve"> preamble repetitions</w:delText>
        </w:r>
      </w:del>
      <w:ins w:id="100" w:author="Aris Papasakellariou" w:date="2023-10-13T03:26:00Z">
        <w:r w:rsidR="00762192">
          <w:t>sets</w:t>
        </w:r>
      </w:ins>
      <w:r w:rsidRPr="00376B88">
        <w:t xml:space="preserve">, if any, is determined after </w:t>
      </w:r>
      <w:r w:rsidRPr="00376B88">
        <w:rPr>
          <w:bCs/>
        </w:rPr>
        <w:t xml:space="preserve">the ROs determined for the previous </w:t>
      </w:r>
      <m:oMath>
        <m:sSubSup>
          <m:sSubSupPr>
            <m:ctrlPr>
              <w:del w:id="101" w:author="Aris Papasakellariou" w:date="2023-10-13T03:26:00Z">
                <w:rPr>
                  <w:rFonts w:ascii="Cambria Math" w:hAnsi="Cambria Math"/>
                  <w:i/>
                </w:rPr>
              </w:del>
            </m:ctrlPr>
          </m:sSubSupPr>
          <m:e>
            <m:r>
              <w:del w:id="102" w:author="Aris Papasakellariou" w:date="2023-10-13T03:26:00Z">
                <w:rPr>
                  <w:rFonts w:ascii="Cambria Math" w:hAnsi="Cambria Math"/>
                </w:rPr>
                <m:t>N</m:t>
              </w:del>
            </m:r>
          </m:e>
          <m:sub>
            <m:r>
              <w:del w:id="103" w:author="Aris Papasakellariou" w:date="2023-10-13T03:26:00Z">
                <m:rPr>
                  <m:sty m:val="p"/>
                </m:rPr>
                <w:rPr>
                  <w:rFonts w:ascii="Cambria Math" w:hAnsi="Cambria Math"/>
                </w:rPr>
                <m:t>preamble</m:t>
              </w:del>
            </m:r>
          </m:sub>
          <m:sup>
            <m:r>
              <w:del w:id="104" w:author="Aris Papasakellariou" w:date="2023-10-13T03:26:00Z">
                <m:rPr>
                  <m:sty m:val="p"/>
                </m:rPr>
                <w:rPr>
                  <w:rFonts w:ascii="Cambria Math" w:hAnsi="Cambria Math"/>
                </w:rPr>
                <m:t>rep</m:t>
              </w:del>
            </m:r>
          </m:sup>
        </m:sSubSup>
      </m:oMath>
      <w:del w:id="105" w:author="Aris Papasakellariou" w:date="2023-10-13T03:26:00Z">
        <w:r w:rsidRPr="00376B88" w:rsidDel="00762192">
          <w:delText xml:space="preserve"> preamble repetitions</w:delText>
        </w:r>
      </w:del>
      <w:ins w:id="106" w:author="Aris Papasakellariou" w:date="2023-10-13T03:27:00Z">
        <w:r w:rsidR="00762192">
          <w:t>set</w:t>
        </w:r>
      </w:ins>
      <w:r w:rsidRPr="00376B88">
        <w:t xml:space="preserve"> according to an ordering of valid PRACH occasions</w:t>
      </w:r>
    </w:p>
    <w:p w14:paraId="6F0A1E30" w14:textId="77777777" w:rsidR="00B048CE" w:rsidRPr="00376B88" w:rsidRDefault="00B048CE" w:rsidP="00B048CE">
      <w:pPr>
        <w:pStyle w:val="B3"/>
        <w:rPr>
          <w:lang w:val="en-US"/>
        </w:rPr>
      </w:pPr>
      <w:r w:rsidRPr="00376B88">
        <w:rPr>
          <w:lang w:val="en-US"/>
        </w:rPr>
        <w:t>-</w:t>
      </w:r>
      <w:r w:rsidRPr="00376B88">
        <w:tab/>
        <w:t>first, in increasing order of frequency resource indexes for frequency multiplexed PRACH occasions</w:t>
      </w:r>
    </w:p>
    <w:p w14:paraId="72350A73" w14:textId="77777777" w:rsidR="00B048CE" w:rsidRDefault="00B048CE" w:rsidP="00B048CE">
      <w:pPr>
        <w:pStyle w:val="B3"/>
      </w:pPr>
      <w:r w:rsidRPr="00376B88">
        <w:rPr>
          <w:lang w:val="en-US"/>
        </w:rPr>
        <w:t>-</w:t>
      </w:r>
      <w:r w:rsidRPr="00376B88">
        <w:tab/>
        <w:t xml:space="preserve">second, in increasing order of time resource indexes for time multiplexed PRACH occasions </w:t>
      </w:r>
    </w:p>
    <w:p w14:paraId="77DED715" w14:textId="77777777" w:rsidR="00B048CE" w:rsidRPr="00C617C6" w:rsidRDefault="00B048CE" w:rsidP="00B048CE">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3AEE43D4" w14:textId="77777777" w:rsidR="00B048CE" w:rsidRPr="00E9040D" w:rsidRDefault="00B048CE" w:rsidP="00B048CE">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B048CE" w:rsidRPr="00E9040D" w14:paraId="7D3CD9C2"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1ACF7F3" w14:textId="77777777" w:rsidR="00B048CE" w:rsidRPr="00E9040D" w:rsidRDefault="00B048CE" w:rsidP="0024430D">
            <w:pPr>
              <w:pStyle w:val="TAH"/>
            </w:pPr>
            <w:r>
              <w:t>PRACH configuration period (</w:t>
            </w:r>
            <w:proofErr w:type="spellStart"/>
            <w:r>
              <w:t>msec</w:t>
            </w:r>
            <w:proofErr w:type="spellEnd"/>
            <w:r>
              <w:t>)</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3B1209C" w14:textId="77777777" w:rsidR="00B048CE" w:rsidRPr="00E9040D" w:rsidRDefault="00B048CE" w:rsidP="0024430D">
            <w:pPr>
              <w:pStyle w:val="TAH"/>
            </w:pPr>
            <w:r>
              <w:t>Association period (number of PRACH configuration periods)</w:t>
            </w:r>
          </w:p>
        </w:tc>
      </w:tr>
      <w:tr w:rsidR="00B048CE" w:rsidRPr="00E9040D" w14:paraId="7011B621"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27AE68F" w14:textId="77777777" w:rsidR="00B048CE" w:rsidRPr="00E9040D" w:rsidRDefault="00B048CE" w:rsidP="0024430D">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FEBB1D2" w14:textId="77777777" w:rsidR="00B048CE" w:rsidRPr="00E9040D" w:rsidRDefault="00B048CE" w:rsidP="0024430D">
            <w:pPr>
              <w:pStyle w:val="TAC"/>
            </w:pPr>
            <w:r>
              <w:t>{1, 2, 4, 8, 16}</w:t>
            </w:r>
          </w:p>
        </w:tc>
      </w:tr>
      <w:tr w:rsidR="00B048CE" w:rsidRPr="00E9040D" w14:paraId="73912D70"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84FEF4" w14:textId="77777777" w:rsidR="00B048CE" w:rsidRPr="00E9040D" w:rsidRDefault="00B048CE" w:rsidP="0024430D">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7335D74A" w14:textId="77777777" w:rsidR="00B048CE" w:rsidRPr="00E9040D" w:rsidRDefault="00B048CE" w:rsidP="0024430D">
            <w:pPr>
              <w:pStyle w:val="TAC"/>
            </w:pPr>
            <w:r>
              <w:t>{1, 2, 4, 8}</w:t>
            </w:r>
          </w:p>
        </w:tc>
      </w:tr>
      <w:tr w:rsidR="00B048CE" w:rsidRPr="00E9040D" w14:paraId="79144337"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3890FC2" w14:textId="77777777" w:rsidR="00B048CE" w:rsidRDefault="00B048CE" w:rsidP="0024430D">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5C2E58DF" w14:textId="77777777" w:rsidR="00B048CE" w:rsidRDefault="00B048CE" w:rsidP="0024430D">
            <w:pPr>
              <w:pStyle w:val="TAC"/>
            </w:pPr>
            <w:r>
              <w:t>{1, 2, 4}</w:t>
            </w:r>
          </w:p>
        </w:tc>
      </w:tr>
      <w:tr w:rsidR="00B048CE" w:rsidRPr="00E9040D" w14:paraId="7B243CF6"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9639DE1" w14:textId="77777777" w:rsidR="00B048CE" w:rsidRPr="00E9040D" w:rsidRDefault="00B048CE" w:rsidP="0024430D">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DAC6ED2" w14:textId="77777777" w:rsidR="00B048CE" w:rsidRPr="00E9040D" w:rsidRDefault="00B048CE" w:rsidP="0024430D">
            <w:pPr>
              <w:pStyle w:val="TAC"/>
            </w:pPr>
            <w:r>
              <w:t>{1, 2}</w:t>
            </w:r>
          </w:p>
        </w:tc>
      </w:tr>
      <w:tr w:rsidR="00B048CE" w:rsidRPr="00E9040D" w14:paraId="2A079DE8" w14:textId="77777777" w:rsidTr="0024430D">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8439EEE" w14:textId="77777777" w:rsidR="00B048CE" w:rsidRPr="00E9040D" w:rsidRDefault="00B048CE" w:rsidP="0024430D">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1534EA27" w14:textId="77777777" w:rsidR="00B048CE" w:rsidRPr="00E9040D" w:rsidRDefault="00B048CE" w:rsidP="0024430D">
            <w:pPr>
              <w:pStyle w:val="TAC"/>
            </w:pPr>
            <w:r>
              <w:t>{1}</w:t>
            </w:r>
          </w:p>
        </w:tc>
      </w:tr>
    </w:tbl>
    <w:p w14:paraId="0141888E" w14:textId="7E385A8A" w:rsidR="00B048CE" w:rsidRPr="00E650B0" w:rsidDel="00664922" w:rsidRDefault="00B048CE" w:rsidP="00B048CE">
      <w:pPr>
        <w:rPr>
          <w:del w:id="107" w:author="Aris Papasakellariou" w:date="2023-10-13T03:27:00Z"/>
        </w:rPr>
      </w:pPr>
    </w:p>
    <w:p w14:paraId="4A2056B3" w14:textId="77777777" w:rsidR="00B048CE" w:rsidRDefault="00B048CE">
      <w:pPr>
        <w:spacing w:before="180"/>
        <w:pPrChange w:id="108" w:author="Aris Papasakellariou" w:date="2023-10-13T03:27:00Z">
          <w:pPr/>
        </w:pPrChange>
      </w:pPr>
      <w:r w:rsidRPr="00162E2F">
        <w:t xml:space="preserve">For paired spectrum </w:t>
      </w:r>
      <w:r>
        <w:rPr>
          <w:rFonts w:eastAsia="Times New Roman"/>
        </w:rPr>
        <w:t>or supplementary uplink band</w:t>
      </w:r>
      <w:r w:rsidRPr="00162E2F">
        <w:t xml:space="preserve"> all PRACH occasions are valid. </w:t>
      </w:r>
    </w:p>
    <w:p w14:paraId="7B483E7D" w14:textId="77777777" w:rsidR="00664922" w:rsidRDefault="00664922" w:rsidP="00664922">
      <w:pPr>
        <w:keepNext/>
        <w:keepLines/>
        <w:spacing w:before="180"/>
        <w:ind w:left="1134" w:hanging="1134"/>
        <w:jc w:val="center"/>
        <w:outlineLvl w:val="1"/>
        <w:rPr>
          <w:color w:val="FF0000"/>
          <w:sz w:val="22"/>
          <w:szCs w:val="22"/>
          <w:lang w:eastAsia="zh-CN"/>
        </w:rPr>
      </w:pPr>
    </w:p>
    <w:p w14:paraId="30636CB5" w14:textId="0BA49B8C" w:rsidR="009160A2" w:rsidRPr="00664922" w:rsidRDefault="00664922" w:rsidP="0066492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9160A2" w:rsidRPr="006649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65F31" w14:textId="77777777" w:rsidR="00C560C1" w:rsidRDefault="00C560C1">
      <w:r>
        <w:separator/>
      </w:r>
    </w:p>
  </w:endnote>
  <w:endnote w:type="continuationSeparator" w:id="0">
    <w:p w14:paraId="64560879" w14:textId="77777777" w:rsidR="00C560C1" w:rsidRDefault="00C5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07C2E8" w14:textId="77777777" w:rsidR="00C560C1" w:rsidRDefault="00C560C1">
      <w:r>
        <w:separator/>
      </w:r>
    </w:p>
  </w:footnote>
  <w:footnote w:type="continuationSeparator" w:id="0">
    <w:p w14:paraId="04A50BA6" w14:textId="77777777" w:rsidR="00C560C1" w:rsidRDefault="00C560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0"/>
  </w:num>
  <w:num w:numId="3">
    <w:abstractNumId w:val="28"/>
  </w:num>
  <w:num w:numId="4">
    <w:abstractNumId w:val="25"/>
  </w:num>
  <w:num w:numId="5">
    <w:abstractNumId w:val="3"/>
  </w:num>
  <w:num w:numId="6">
    <w:abstractNumId w:val="38"/>
  </w:num>
  <w:num w:numId="7">
    <w:abstractNumId w:val="20"/>
  </w:num>
  <w:num w:numId="8">
    <w:abstractNumId w:val="33"/>
  </w:num>
  <w:num w:numId="9">
    <w:abstractNumId w:val="26"/>
  </w:num>
  <w:num w:numId="10">
    <w:abstractNumId w:val="12"/>
  </w:num>
  <w:num w:numId="11">
    <w:abstractNumId w:val="1"/>
  </w:num>
  <w:num w:numId="12">
    <w:abstractNumId w:val="2"/>
  </w:num>
  <w:num w:numId="13">
    <w:abstractNumId w:val="37"/>
  </w:num>
  <w:num w:numId="14">
    <w:abstractNumId w:val="0"/>
  </w:num>
  <w:num w:numId="15">
    <w:abstractNumId w:val="29"/>
  </w:num>
  <w:num w:numId="16">
    <w:abstractNumId w:val="30"/>
  </w:num>
  <w:num w:numId="17">
    <w:abstractNumId w:val="39"/>
  </w:num>
  <w:num w:numId="18">
    <w:abstractNumId w:val="13"/>
  </w:num>
  <w:num w:numId="19">
    <w:abstractNumId w:val="24"/>
  </w:num>
  <w:num w:numId="20">
    <w:abstractNumId w:val="18"/>
  </w:num>
  <w:num w:numId="21">
    <w:abstractNumId w:val="16"/>
  </w:num>
  <w:num w:numId="22">
    <w:abstractNumId w:val="11"/>
  </w:num>
  <w:num w:numId="23">
    <w:abstractNumId w:val="22"/>
  </w:num>
  <w:num w:numId="24">
    <w:abstractNumId w:val="14"/>
  </w:num>
  <w:num w:numId="25">
    <w:abstractNumId w:val="17"/>
  </w:num>
  <w:num w:numId="26">
    <w:abstractNumId w:val="35"/>
  </w:num>
  <w:num w:numId="27">
    <w:abstractNumId w:val="8"/>
  </w:num>
  <w:num w:numId="28">
    <w:abstractNumId w:val="31"/>
  </w:num>
  <w:num w:numId="29">
    <w:abstractNumId w:val="15"/>
  </w:num>
  <w:num w:numId="30">
    <w:abstractNumId w:val="21"/>
  </w:num>
  <w:num w:numId="31">
    <w:abstractNumId w:val="34"/>
  </w:num>
  <w:num w:numId="32">
    <w:abstractNumId w:val="7"/>
  </w:num>
  <w:num w:numId="33">
    <w:abstractNumId w:val="36"/>
  </w:num>
  <w:num w:numId="34">
    <w:abstractNumId w:val="19"/>
  </w:num>
  <w:num w:numId="35">
    <w:abstractNumId w:val="10"/>
  </w:num>
  <w:num w:numId="36">
    <w:abstractNumId w:val="5"/>
  </w:num>
  <w:num w:numId="37">
    <w:abstractNumId w:val="4"/>
  </w:num>
  <w:num w:numId="38">
    <w:abstractNumId w:val="9"/>
  </w:num>
  <w:num w:numId="39">
    <w:abstractNumId w:val="6"/>
  </w:num>
  <w:num w:numId="40">
    <w:abstractNumId w:val="32"/>
  </w:num>
  <w:num w:numId="41">
    <w:abstractNumId w:val="2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5C92"/>
    <w:rsid w:val="00006A85"/>
    <w:rsid w:val="00011C4A"/>
    <w:rsid w:val="0001223F"/>
    <w:rsid w:val="00014094"/>
    <w:rsid w:val="0001539C"/>
    <w:rsid w:val="00016BD8"/>
    <w:rsid w:val="00022E4A"/>
    <w:rsid w:val="00023C8A"/>
    <w:rsid w:val="00023D85"/>
    <w:rsid w:val="00024FFC"/>
    <w:rsid w:val="0002613F"/>
    <w:rsid w:val="000273D7"/>
    <w:rsid w:val="000276B6"/>
    <w:rsid w:val="00031DCC"/>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E0B86"/>
    <w:rsid w:val="000E1B8A"/>
    <w:rsid w:val="000E324D"/>
    <w:rsid w:val="000E4B91"/>
    <w:rsid w:val="000E5277"/>
    <w:rsid w:val="000E6607"/>
    <w:rsid w:val="000E7FFC"/>
    <w:rsid w:val="000F11A2"/>
    <w:rsid w:val="000F37B5"/>
    <w:rsid w:val="000F45B1"/>
    <w:rsid w:val="000F49A2"/>
    <w:rsid w:val="00101F44"/>
    <w:rsid w:val="00104E1A"/>
    <w:rsid w:val="00111737"/>
    <w:rsid w:val="00117A45"/>
    <w:rsid w:val="00124AA5"/>
    <w:rsid w:val="001260EA"/>
    <w:rsid w:val="001262E0"/>
    <w:rsid w:val="00126A92"/>
    <w:rsid w:val="00126CAE"/>
    <w:rsid w:val="00127638"/>
    <w:rsid w:val="00131EB2"/>
    <w:rsid w:val="00132D65"/>
    <w:rsid w:val="00132F11"/>
    <w:rsid w:val="001401EE"/>
    <w:rsid w:val="00142121"/>
    <w:rsid w:val="001435FC"/>
    <w:rsid w:val="001446F4"/>
    <w:rsid w:val="001447B6"/>
    <w:rsid w:val="00145D43"/>
    <w:rsid w:val="00146EA3"/>
    <w:rsid w:val="00146F98"/>
    <w:rsid w:val="00147D4D"/>
    <w:rsid w:val="00151D96"/>
    <w:rsid w:val="00155C1D"/>
    <w:rsid w:val="001678ED"/>
    <w:rsid w:val="001703AF"/>
    <w:rsid w:val="00172F89"/>
    <w:rsid w:val="001738C6"/>
    <w:rsid w:val="0017410E"/>
    <w:rsid w:val="0018400E"/>
    <w:rsid w:val="00186C0E"/>
    <w:rsid w:val="001902E6"/>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511E9"/>
    <w:rsid w:val="002517BC"/>
    <w:rsid w:val="002527A6"/>
    <w:rsid w:val="00254980"/>
    <w:rsid w:val="00255209"/>
    <w:rsid w:val="0025778F"/>
    <w:rsid w:val="0026004D"/>
    <w:rsid w:val="00261E1D"/>
    <w:rsid w:val="00262B9D"/>
    <w:rsid w:val="00263276"/>
    <w:rsid w:val="002640DD"/>
    <w:rsid w:val="00265DAE"/>
    <w:rsid w:val="002664DD"/>
    <w:rsid w:val="0027272D"/>
    <w:rsid w:val="00272976"/>
    <w:rsid w:val="0027459B"/>
    <w:rsid w:val="002755A0"/>
    <w:rsid w:val="00275D12"/>
    <w:rsid w:val="00276E1F"/>
    <w:rsid w:val="00276ECB"/>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D3143"/>
    <w:rsid w:val="002D33BB"/>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10DD3"/>
    <w:rsid w:val="00312C3E"/>
    <w:rsid w:val="00312F28"/>
    <w:rsid w:val="003238B4"/>
    <w:rsid w:val="00326357"/>
    <w:rsid w:val="00336817"/>
    <w:rsid w:val="00340712"/>
    <w:rsid w:val="003417EA"/>
    <w:rsid w:val="003472D9"/>
    <w:rsid w:val="003512AB"/>
    <w:rsid w:val="00352226"/>
    <w:rsid w:val="00352768"/>
    <w:rsid w:val="00352F8C"/>
    <w:rsid w:val="00356731"/>
    <w:rsid w:val="003609EF"/>
    <w:rsid w:val="003617A0"/>
    <w:rsid w:val="0036231A"/>
    <w:rsid w:val="00364433"/>
    <w:rsid w:val="0037210A"/>
    <w:rsid w:val="00374DD4"/>
    <w:rsid w:val="00376508"/>
    <w:rsid w:val="00376C6A"/>
    <w:rsid w:val="003816C2"/>
    <w:rsid w:val="00382BE4"/>
    <w:rsid w:val="00384788"/>
    <w:rsid w:val="003917D0"/>
    <w:rsid w:val="003932C5"/>
    <w:rsid w:val="00393B58"/>
    <w:rsid w:val="003A370F"/>
    <w:rsid w:val="003A6490"/>
    <w:rsid w:val="003B033A"/>
    <w:rsid w:val="003B244A"/>
    <w:rsid w:val="003B2F60"/>
    <w:rsid w:val="003B4648"/>
    <w:rsid w:val="003B4871"/>
    <w:rsid w:val="003B4E93"/>
    <w:rsid w:val="003B58EB"/>
    <w:rsid w:val="003B62EA"/>
    <w:rsid w:val="003C1EE1"/>
    <w:rsid w:val="003C25D6"/>
    <w:rsid w:val="003C4CB3"/>
    <w:rsid w:val="003C501C"/>
    <w:rsid w:val="003D09F3"/>
    <w:rsid w:val="003D1C2B"/>
    <w:rsid w:val="003D50DD"/>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5BF0"/>
    <w:rsid w:val="00416701"/>
    <w:rsid w:val="0042060F"/>
    <w:rsid w:val="00423800"/>
    <w:rsid w:val="004242F1"/>
    <w:rsid w:val="00424884"/>
    <w:rsid w:val="004308D6"/>
    <w:rsid w:val="00441587"/>
    <w:rsid w:val="00442004"/>
    <w:rsid w:val="00445192"/>
    <w:rsid w:val="00454933"/>
    <w:rsid w:val="00454D9D"/>
    <w:rsid w:val="00456C38"/>
    <w:rsid w:val="00475413"/>
    <w:rsid w:val="00476BB7"/>
    <w:rsid w:val="00480251"/>
    <w:rsid w:val="00486CF4"/>
    <w:rsid w:val="00490693"/>
    <w:rsid w:val="00490B0C"/>
    <w:rsid w:val="0049282A"/>
    <w:rsid w:val="004930A3"/>
    <w:rsid w:val="00497788"/>
    <w:rsid w:val="004A1894"/>
    <w:rsid w:val="004A368E"/>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724"/>
    <w:rsid w:val="005040AA"/>
    <w:rsid w:val="00505AAD"/>
    <w:rsid w:val="00505DB5"/>
    <w:rsid w:val="00512C0A"/>
    <w:rsid w:val="005131C8"/>
    <w:rsid w:val="0051580D"/>
    <w:rsid w:val="00516AA6"/>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54D0"/>
    <w:rsid w:val="005B425D"/>
    <w:rsid w:val="005B5B60"/>
    <w:rsid w:val="005B63D1"/>
    <w:rsid w:val="005C21AB"/>
    <w:rsid w:val="005C28B4"/>
    <w:rsid w:val="005C2BAA"/>
    <w:rsid w:val="005C3264"/>
    <w:rsid w:val="005C4FC5"/>
    <w:rsid w:val="005D1492"/>
    <w:rsid w:val="005D5809"/>
    <w:rsid w:val="005E03B9"/>
    <w:rsid w:val="005E2511"/>
    <w:rsid w:val="005E2C44"/>
    <w:rsid w:val="005E2ECE"/>
    <w:rsid w:val="005E41E4"/>
    <w:rsid w:val="005E57A3"/>
    <w:rsid w:val="005F062F"/>
    <w:rsid w:val="005F19E1"/>
    <w:rsid w:val="005F2739"/>
    <w:rsid w:val="005F505B"/>
    <w:rsid w:val="005F571F"/>
    <w:rsid w:val="005F73E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7B1B"/>
    <w:rsid w:val="006517D9"/>
    <w:rsid w:val="00652280"/>
    <w:rsid w:val="00655891"/>
    <w:rsid w:val="00660768"/>
    <w:rsid w:val="006636BD"/>
    <w:rsid w:val="00664922"/>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68F8"/>
    <w:rsid w:val="006C72DE"/>
    <w:rsid w:val="006C7BEE"/>
    <w:rsid w:val="006D5035"/>
    <w:rsid w:val="006D7079"/>
    <w:rsid w:val="006D7559"/>
    <w:rsid w:val="006E0D10"/>
    <w:rsid w:val="006E21FB"/>
    <w:rsid w:val="006E449B"/>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2192"/>
    <w:rsid w:val="0076316F"/>
    <w:rsid w:val="00763AA7"/>
    <w:rsid w:val="00771D6C"/>
    <w:rsid w:val="0077342C"/>
    <w:rsid w:val="007738CB"/>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B0207"/>
    <w:rsid w:val="007B1DBF"/>
    <w:rsid w:val="007B220F"/>
    <w:rsid w:val="007B36D2"/>
    <w:rsid w:val="007B512A"/>
    <w:rsid w:val="007C13DD"/>
    <w:rsid w:val="007C1BEC"/>
    <w:rsid w:val="007C1D1E"/>
    <w:rsid w:val="007C2097"/>
    <w:rsid w:val="007C2984"/>
    <w:rsid w:val="007C4CF1"/>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70EE7"/>
    <w:rsid w:val="00874CE2"/>
    <w:rsid w:val="00875FB1"/>
    <w:rsid w:val="008767C5"/>
    <w:rsid w:val="00883194"/>
    <w:rsid w:val="0088556D"/>
    <w:rsid w:val="008856AC"/>
    <w:rsid w:val="00885878"/>
    <w:rsid w:val="008863B9"/>
    <w:rsid w:val="00890C09"/>
    <w:rsid w:val="0089597E"/>
    <w:rsid w:val="008A1257"/>
    <w:rsid w:val="008A1A29"/>
    <w:rsid w:val="008A333F"/>
    <w:rsid w:val="008A33F2"/>
    <w:rsid w:val="008A42C0"/>
    <w:rsid w:val="008A45A6"/>
    <w:rsid w:val="008A47D2"/>
    <w:rsid w:val="008A7665"/>
    <w:rsid w:val="008B44E7"/>
    <w:rsid w:val="008C0E5E"/>
    <w:rsid w:val="008C3914"/>
    <w:rsid w:val="008D10A1"/>
    <w:rsid w:val="008D2166"/>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490E"/>
    <w:rsid w:val="00936E51"/>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677E7"/>
    <w:rsid w:val="00971989"/>
    <w:rsid w:val="00972273"/>
    <w:rsid w:val="009730FF"/>
    <w:rsid w:val="00973121"/>
    <w:rsid w:val="00977224"/>
    <w:rsid w:val="009777D9"/>
    <w:rsid w:val="00977C10"/>
    <w:rsid w:val="00980CF6"/>
    <w:rsid w:val="0098197E"/>
    <w:rsid w:val="009820DC"/>
    <w:rsid w:val="0098268D"/>
    <w:rsid w:val="00984E48"/>
    <w:rsid w:val="009859F4"/>
    <w:rsid w:val="00991B88"/>
    <w:rsid w:val="00991E6D"/>
    <w:rsid w:val="00994BF2"/>
    <w:rsid w:val="00996BF1"/>
    <w:rsid w:val="009A0DD3"/>
    <w:rsid w:val="009A14A1"/>
    <w:rsid w:val="009A3CE9"/>
    <w:rsid w:val="009A50E1"/>
    <w:rsid w:val="009A549A"/>
    <w:rsid w:val="009A5753"/>
    <w:rsid w:val="009A579D"/>
    <w:rsid w:val="009B1EBE"/>
    <w:rsid w:val="009B3C8C"/>
    <w:rsid w:val="009B4B81"/>
    <w:rsid w:val="009B5A4C"/>
    <w:rsid w:val="009B6C2B"/>
    <w:rsid w:val="009C057B"/>
    <w:rsid w:val="009C35AA"/>
    <w:rsid w:val="009C4421"/>
    <w:rsid w:val="009D2093"/>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5A9C"/>
    <w:rsid w:val="00A566F5"/>
    <w:rsid w:val="00A60765"/>
    <w:rsid w:val="00A624FB"/>
    <w:rsid w:val="00A7532C"/>
    <w:rsid w:val="00A7671C"/>
    <w:rsid w:val="00A77B63"/>
    <w:rsid w:val="00A80AF7"/>
    <w:rsid w:val="00A84C15"/>
    <w:rsid w:val="00A86418"/>
    <w:rsid w:val="00A8663B"/>
    <w:rsid w:val="00A90D23"/>
    <w:rsid w:val="00A95789"/>
    <w:rsid w:val="00AA05C2"/>
    <w:rsid w:val="00AA2421"/>
    <w:rsid w:val="00AA2B92"/>
    <w:rsid w:val="00AA2CBC"/>
    <w:rsid w:val="00AA2D15"/>
    <w:rsid w:val="00AA3CF8"/>
    <w:rsid w:val="00AA4259"/>
    <w:rsid w:val="00AA4548"/>
    <w:rsid w:val="00AA75AD"/>
    <w:rsid w:val="00AA7F4B"/>
    <w:rsid w:val="00AB035B"/>
    <w:rsid w:val="00AB0F52"/>
    <w:rsid w:val="00AB2127"/>
    <w:rsid w:val="00AB2774"/>
    <w:rsid w:val="00AB5A3A"/>
    <w:rsid w:val="00AB7AA7"/>
    <w:rsid w:val="00AC00B8"/>
    <w:rsid w:val="00AC1276"/>
    <w:rsid w:val="00AC1950"/>
    <w:rsid w:val="00AC38A6"/>
    <w:rsid w:val="00AC3F44"/>
    <w:rsid w:val="00AC5045"/>
    <w:rsid w:val="00AC5820"/>
    <w:rsid w:val="00AC6416"/>
    <w:rsid w:val="00AD1BD4"/>
    <w:rsid w:val="00AD1CD8"/>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8CE"/>
    <w:rsid w:val="00B04A48"/>
    <w:rsid w:val="00B064F4"/>
    <w:rsid w:val="00B1185F"/>
    <w:rsid w:val="00B13119"/>
    <w:rsid w:val="00B16069"/>
    <w:rsid w:val="00B16A8C"/>
    <w:rsid w:val="00B21352"/>
    <w:rsid w:val="00B2148F"/>
    <w:rsid w:val="00B2311A"/>
    <w:rsid w:val="00B23EBE"/>
    <w:rsid w:val="00B23EF1"/>
    <w:rsid w:val="00B24A5F"/>
    <w:rsid w:val="00B258BB"/>
    <w:rsid w:val="00B30388"/>
    <w:rsid w:val="00B310D0"/>
    <w:rsid w:val="00B345C4"/>
    <w:rsid w:val="00B35016"/>
    <w:rsid w:val="00B36256"/>
    <w:rsid w:val="00B42755"/>
    <w:rsid w:val="00B44260"/>
    <w:rsid w:val="00B5024A"/>
    <w:rsid w:val="00B5042F"/>
    <w:rsid w:val="00B526EC"/>
    <w:rsid w:val="00B52AB5"/>
    <w:rsid w:val="00B55AEC"/>
    <w:rsid w:val="00B60ECC"/>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5322"/>
    <w:rsid w:val="00B954BA"/>
    <w:rsid w:val="00B968C8"/>
    <w:rsid w:val="00B968E2"/>
    <w:rsid w:val="00BA3EC5"/>
    <w:rsid w:val="00BA47A8"/>
    <w:rsid w:val="00BA494F"/>
    <w:rsid w:val="00BA51D9"/>
    <w:rsid w:val="00BB0F05"/>
    <w:rsid w:val="00BB1DE2"/>
    <w:rsid w:val="00BB5329"/>
    <w:rsid w:val="00BB5371"/>
    <w:rsid w:val="00BB5DFC"/>
    <w:rsid w:val="00BB7B66"/>
    <w:rsid w:val="00BC09EC"/>
    <w:rsid w:val="00BC1B78"/>
    <w:rsid w:val="00BC5824"/>
    <w:rsid w:val="00BC78BC"/>
    <w:rsid w:val="00BD00B4"/>
    <w:rsid w:val="00BD279D"/>
    <w:rsid w:val="00BD5B2F"/>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30969"/>
    <w:rsid w:val="00C31A7C"/>
    <w:rsid w:val="00C33915"/>
    <w:rsid w:val="00C346BE"/>
    <w:rsid w:val="00C3799A"/>
    <w:rsid w:val="00C445FE"/>
    <w:rsid w:val="00C45B5B"/>
    <w:rsid w:val="00C46ECF"/>
    <w:rsid w:val="00C5395A"/>
    <w:rsid w:val="00C55196"/>
    <w:rsid w:val="00C560C1"/>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9764F"/>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3837"/>
    <w:rsid w:val="00CE4CF7"/>
    <w:rsid w:val="00CE4D83"/>
    <w:rsid w:val="00CE4E6A"/>
    <w:rsid w:val="00CE5D7E"/>
    <w:rsid w:val="00CF6174"/>
    <w:rsid w:val="00CF6511"/>
    <w:rsid w:val="00D00E78"/>
    <w:rsid w:val="00D02E0A"/>
    <w:rsid w:val="00D03840"/>
    <w:rsid w:val="00D03B48"/>
    <w:rsid w:val="00D03F74"/>
    <w:rsid w:val="00D03F9A"/>
    <w:rsid w:val="00D06BFD"/>
    <w:rsid w:val="00D06D51"/>
    <w:rsid w:val="00D07E67"/>
    <w:rsid w:val="00D125EF"/>
    <w:rsid w:val="00D14347"/>
    <w:rsid w:val="00D176BB"/>
    <w:rsid w:val="00D23F5A"/>
    <w:rsid w:val="00D241FE"/>
    <w:rsid w:val="00D24991"/>
    <w:rsid w:val="00D25177"/>
    <w:rsid w:val="00D34244"/>
    <w:rsid w:val="00D37593"/>
    <w:rsid w:val="00D4012B"/>
    <w:rsid w:val="00D4063D"/>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A3BF3"/>
    <w:rsid w:val="00DB2846"/>
    <w:rsid w:val="00DB651A"/>
    <w:rsid w:val="00DC0F55"/>
    <w:rsid w:val="00DC3E46"/>
    <w:rsid w:val="00DC44F4"/>
    <w:rsid w:val="00DC5B0D"/>
    <w:rsid w:val="00DC67D6"/>
    <w:rsid w:val="00DD084E"/>
    <w:rsid w:val="00DD4285"/>
    <w:rsid w:val="00DD4488"/>
    <w:rsid w:val="00DD4AF9"/>
    <w:rsid w:val="00DD533F"/>
    <w:rsid w:val="00DD5DBE"/>
    <w:rsid w:val="00DE1249"/>
    <w:rsid w:val="00DE34CF"/>
    <w:rsid w:val="00DE7D92"/>
    <w:rsid w:val="00DE7ECC"/>
    <w:rsid w:val="00E01E1A"/>
    <w:rsid w:val="00E02ED7"/>
    <w:rsid w:val="00E0444E"/>
    <w:rsid w:val="00E04532"/>
    <w:rsid w:val="00E05919"/>
    <w:rsid w:val="00E13F3D"/>
    <w:rsid w:val="00E15CDE"/>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31D8"/>
    <w:rsid w:val="00EA5DF9"/>
    <w:rsid w:val="00EA604F"/>
    <w:rsid w:val="00EA6FA7"/>
    <w:rsid w:val="00EA77D2"/>
    <w:rsid w:val="00EB09B7"/>
    <w:rsid w:val="00EB199E"/>
    <w:rsid w:val="00EB1F06"/>
    <w:rsid w:val="00EB4F7D"/>
    <w:rsid w:val="00EC1684"/>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1B63"/>
    <w:rsid w:val="00F25B57"/>
    <w:rsid w:val="00F25D98"/>
    <w:rsid w:val="00F271D4"/>
    <w:rsid w:val="00F300FB"/>
    <w:rsid w:val="00F3031C"/>
    <w:rsid w:val="00F3339F"/>
    <w:rsid w:val="00F337A2"/>
    <w:rsid w:val="00F34BC2"/>
    <w:rsid w:val="00F35B29"/>
    <w:rsid w:val="00F37CFF"/>
    <w:rsid w:val="00F41C15"/>
    <w:rsid w:val="00F42966"/>
    <w:rsid w:val="00F44EBA"/>
    <w:rsid w:val="00F579C7"/>
    <w:rsid w:val="00F6200C"/>
    <w:rsid w:val="00F62582"/>
    <w:rsid w:val="00F632E8"/>
    <w:rsid w:val="00F6440E"/>
    <w:rsid w:val="00F64EE5"/>
    <w:rsid w:val="00F66EEB"/>
    <w:rsid w:val="00F67534"/>
    <w:rsid w:val="00F67D11"/>
    <w:rsid w:val="00F7053A"/>
    <w:rsid w:val="00F70AF7"/>
    <w:rsid w:val="00F73630"/>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60AC"/>
    <w:rsid w:val="00FB6386"/>
    <w:rsid w:val="00FC0E56"/>
    <w:rsid w:val="00FC24E5"/>
    <w:rsid w:val="00FC3015"/>
    <w:rsid w:val="00FC430D"/>
    <w:rsid w:val="00FC5B93"/>
    <w:rsid w:val="00FD5427"/>
    <w:rsid w:val="00FD7133"/>
    <w:rsid w:val="00FE00FE"/>
    <w:rsid w:val="00FE0B48"/>
    <w:rsid w:val="00FE10A2"/>
    <w:rsid w:val="00FE3B48"/>
    <w:rsid w:val="00FE4A40"/>
    <w:rsid w:val="00FE5C06"/>
    <w:rsid w:val="00FE6FC1"/>
    <w:rsid w:val="00FF0317"/>
    <w:rsid w:val="00FF03CA"/>
    <w:rsid w:val="00FF15D3"/>
    <w:rsid w:val="00FF57A7"/>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F7827-2A37-4A1B-9155-F2C89094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4</Pages>
  <Words>2112</Words>
  <Characters>12042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30</cp:revision>
  <cp:lastPrinted>1900-01-01T08:00:00Z</cp:lastPrinted>
  <dcterms:created xsi:type="dcterms:W3CDTF">2023-09-07T02:07:00Z</dcterms:created>
  <dcterms:modified xsi:type="dcterms:W3CDTF">2023-10-20T12:51:00Z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